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F9538" w14:textId="415375B4" w:rsidR="008E77E5" w:rsidRDefault="008E77E5" w:rsidP="52977523">
      <w:pPr>
        <w:pStyle w:val="BodyText"/>
        <w:rPr>
          <w:b/>
          <w:bCs/>
          <w:sz w:val="20"/>
          <w:szCs w:val="20"/>
        </w:rPr>
      </w:pPr>
      <w:bookmarkStart w:id="0" w:name="_GoBack"/>
      <w:bookmarkEnd w:id="0"/>
    </w:p>
    <w:p w14:paraId="50F9C5D6" w14:textId="77777777" w:rsidR="008E77E5" w:rsidRDefault="007E1B0F">
      <w:pPr>
        <w:pStyle w:val="BodyText"/>
        <w:rPr>
          <w:rFonts w:ascii="Times New Roman"/>
          <w:sz w:val="20"/>
        </w:rPr>
      </w:pPr>
      <w:r>
        <w:rPr>
          <w:noProof/>
          <w:lang w:bidi="ar-SA"/>
        </w:rPr>
        <mc:AlternateContent>
          <mc:Choice Requires="wpg">
            <w:drawing>
              <wp:anchor distT="0" distB="0" distL="114300" distR="114300" simplePos="0" relativeHeight="1096" behindDoc="0" locked="0" layoutInCell="1" allowOverlap="1" wp14:anchorId="68700D3C" wp14:editId="07777777">
                <wp:simplePos x="0" y="0"/>
                <wp:positionH relativeFrom="page">
                  <wp:posOffset>457200</wp:posOffset>
                </wp:positionH>
                <wp:positionV relativeFrom="page">
                  <wp:posOffset>457200</wp:posOffset>
                </wp:positionV>
                <wp:extent cx="10234930" cy="568960"/>
                <wp:effectExtent l="0" t="0" r="4445" b="2540"/>
                <wp:wrapNone/>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34930" cy="568960"/>
                          <a:chOff x="720" y="720"/>
                          <a:chExt cx="16118" cy="896"/>
                        </a:xfrm>
                      </wpg:grpSpPr>
                      <wps:wsp>
                        <wps:cNvPr id="17" name="Rectangle 7"/>
                        <wps:cNvSpPr>
                          <a:spLocks noChangeArrowheads="1"/>
                        </wps:cNvSpPr>
                        <wps:spPr bwMode="auto">
                          <a:xfrm>
                            <a:off x="720" y="720"/>
                            <a:ext cx="16118" cy="896"/>
                          </a:xfrm>
                          <a:prstGeom prst="rect">
                            <a:avLst/>
                          </a:prstGeom>
                          <a:solidFill>
                            <a:srgbClr val="F99F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Text Box 6"/>
                        <wps:cNvSpPr txBox="1">
                          <a:spLocks noChangeArrowheads="1"/>
                        </wps:cNvSpPr>
                        <wps:spPr bwMode="auto">
                          <a:xfrm>
                            <a:off x="720" y="720"/>
                            <a:ext cx="16118" cy="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46FB2" w14:textId="77777777" w:rsidR="006F6CA9" w:rsidRDefault="006F6CA9">
                              <w:pPr>
                                <w:spacing w:before="68" w:line="235" w:lineRule="auto"/>
                                <w:ind w:left="130" w:right="1020"/>
                                <w:rPr>
                                  <w:sz w:val="26"/>
                                </w:rPr>
                              </w:pPr>
                              <w:r>
                                <w:rPr>
                                  <w:color w:val="FFFFFF"/>
                                  <w:sz w:val="26"/>
                                </w:rPr>
                                <w:t xml:space="preserve">Support </w:t>
                              </w:r>
                              <w:r>
                                <w:rPr>
                                  <w:color w:val="FFFFFF"/>
                                  <w:spacing w:val="-3"/>
                                  <w:sz w:val="26"/>
                                </w:rPr>
                                <w:t xml:space="preserve">for </w:t>
                              </w:r>
                              <w:r>
                                <w:rPr>
                                  <w:color w:val="FFFFFF"/>
                                  <w:sz w:val="26"/>
                                </w:rPr>
                                <w:t xml:space="preserve">review and reflection - considering the 5 </w:t>
                              </w:r>
                              <w:r>
                                <w:rPr>
                                  <w:color w:val="FFFFFF"/>
                                  <w:spacing w:val="-4"/>
                                  <w:sz w:val="26"/>
                                </w:rPr>
                                <w:t xml:space="preserve">key </w:t>
                              </w:r>
                              <w:r>
                                <w:rPr>
                                  <w:color w:val="FFFFFF"/>
                                  <w:sz w:val="26"/>
                                </w:rPr>
                                <w:t xml:space="preserve">indicators from </w:t>
                              </w:r>
                              <w:proofErr w:type="spellStart"/>
                              <w:r>
                                <w:rPr>
                                  <w:color w:val="FFFFFF"/>
                                  <w:sz w:val="26"/>
                                </w:rPr>
                                <w:t>DfE</w:t>
                              </w:r>
                              <w:proofErr w:type="spellEnd"/>
                              <w:r>
                                <w:rPr>
                                  <w:color w:val="FFFFFF"/>
                                  <w:sz w:val="26"/>
                                </w:rPr>
                                <w:t xml:space="preserve">, what development needs are a priority </w:t>
                              </w:r>
                              <w:r>
                                <w:rPr>
                                  <w:color w:val="FFFFFF"/>
                                  <w:spacing w:val="-3"/>
                                  <w:sz w:val="26"/>
                                </w:rPr>
                                <w:t xml:space="preserve">for </w:t>
                              </w:r>
                              <w:r>
                                <w:rPr>
                                  <w:color w:val="FFFFFF"/>
                                  <w:sz w:val="26"/>
                                </w:rPr>
                                <w:t xml:space="preserve">your setting and your pupils now and why? Use the space below to reflect on previous spend and </w:t>
                              </w:r>
                              <w:r>
                                <w:rPr>
                                  <w:color w:val="FFFFFF"/>
                                  <w:spacing w:val="-4"/>
                                  <w:sz w:val="26"/>
                                </w:rPr>
                                <w:t xml:space="preserve">key </w:t>
                              </w:r>
                              <w:r>
                                <w:rPr>
                                  <w:color w:val="FFFFFF"/>
                                  <w:sz w:val="26"/>
                                </w:rPr>
                                <w:t xml:space="preserve">achievements and areas </w:t>
                              </w:r>
                              <w:r>
                                <w:rPr>
                                  <w:color w:val="FFFFFF"/>
                                  <w:spacing w:val="-3"/>
                                  <w:sz w:val="26"/>
                                </w:rPr>
                                <w:t xml:space="preserve">for </w:t>
                              </w:r>
                              <w:r>
                                <w:rPr>
                                  <w:color w:val="FFFFFF"/>
                                  <w:sz w:val="26"/>
                                </w:rPr>
                                <w:t>development.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700D3C" id="Group 5" o:spid="_x0000_s1026" style="position:absolute;margin-left:36pt;margin-top:36pt;width:805.9pt;height:44.8pt;z-index:1096;mso-position-horizontal-relative:page;mso-position-vertical-relative:page" coordorigin="720,720" coordsize="16118,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">
                <v:rect id="Rectangle 7" o:spid="_x0000_s1027" style="position:absolute;left:720;top:720;width:16118;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" fillcolor="#f99f1b" stroked="f"/>
                <v:shapetype id="_x0000_t202" coordsize="21600,21600" o:spt="202" path="m,l,21600r21600,l21600,xe">
                  <v:stroke joinstyle="miter"/>
                  <v:path gradientshapeok="t" o:connecttype="rect"/>
                </v:shapetype>
                <v:shape id="Text Box 6" o:spid="_x0000_s1028" type="#_x0000_t202" style="position:absolute;left:720;top:720;width:16118;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E346FB2" w14:textId="77777777" w:rsidR="006F6CA9" w:rsidRDefault="006F6CA9">
                        <w:pPr>
                          <w:spacing w:before="68" w:line="235" w:lineRule="auto"/>
                          <w:ind w:left="130" w:right="1020"/>
                          <w:rPr>
                            <w:sz w:val="26"/>
                          </w:rPr>
                        </w:pPr>
                        <w:r>
                          <w:rPr>
                            <w:color w:val="FFFFFF"/>
                            <w:sz w:val="26"/>
                          </w:rPr>
                          <w:t xml:space="preserve">Support </w:t>
                        </w:r>
                        <w:r>
                          <w:rPr>
                            <w:color w:val="FFFFFF"/>
                            <w:spacing w:val="-3"/>
                            <w:sz w:val="26"/>
                          </w:rPr>
                          <w:t xml:space="preserve">for </w:t>
                        </w:r>
                        <w:r>
                          <w:rPr>
                            <w:color w:val="FFFFFF"/>
                            <w:sz w:val="26"/>
                          </w:rPr>
                          <w:t xml:space="preserve">review and reflection - considering the 5 </w:t>
                        </w:r>
                        <w:r>
                          <w:rPr>
                            <w:color w:val="FFFFFF"/>
                            <w:spacing w:val="-4"/>
                            <w:sz w:val="26"/>
                          </w:rPr>
                          <w:t xml:space="preserve">key </w:t>
                        </w:r>
                        <w:r>
                          <w:rPr>
                            <w:color w:val="FFFFFF"/>
                            <w:sz w:val="26"/>
                          </w:rPr>
                          <w:t xml:space="preserve">indicators from DfE, what development needs are a priority </w:t>
                        </w:r>
                        <w:r>
                          <w:rPr>
                            <w:color w:val="FFFFFF"/>
                            <w:spacing w:val="-3"/>
                            <w:sz w:val="26"/>
                          </w:rPr>
                          <w:t xml:space="preserve">for </w:t>
                        </w:r>
                        <w:r>
                          <w:rPr>
                            <w:color w:val="FFFFFF"/>
                            <w:sz w:val="26"/>
                          </w:rPr>
                          <w:t xml:space="preserve">your setting and your pupils now and why? Use the space below to reflect on previous spend and </w:t>
                        </w:r>
                        <w:r>
                          <w:rPr>
                            <w:color w:val="FFFFFF"/>
                            <w:spacing w:val="-4"/>
                            <w:sz w:val="26"/>
                          </w:rPr>
                          <w:t xml:space="preserve">key </w:t>
                        </w:r>
                        <w:r>
                          <w:rPr>
                            <w:color w:val="FFFFFF"/>
                            <w:sz w:val="26"/>
                          </w:rPr>
                          <w:t xml:space="preserve">achievements and areas </w:t>
                        </w:r>
                        <w:r>
                          <w:rPr>
                            <w:color w:val="FFFFFF"/>
                            <w:spacing w:val="-3"/>
                            <w:sz w:val="26"/>
                          </w:rPr>
                          <w:t xml:space="preserve">for </w:t>
                        </w:r>
                        <w:r>
                          <w:rPr>
                            <w:color w:val="FFFFFF"/>
                            <w:sz w:val="26"/>
                          </w:rPr>
                          <w:t>development.</w:t>
                        </w:r>
                      </w:p>
                    </w:txbxContent>
                  </v:textbox>
                </v:shape>
                <w10:wrap anchorx="page" anchory="page"/>
              </v:group>
            </w:pict>
          </mc:Fallback>
        </mc:AlternateContent>
      </w:r>
    </w:p>
    <w:p w14:paraId="672A6659" w14:textId="77777777" w:rsidR="008E77E5" w:rsidRDefault="008E77E5">
      <w:pPr>
        <w:pStyle w:val="BodyText"/>
        <w:rPr>
          <w:rFonts w:ascii="Times New Roman"/>
          <w:sz w:val="20"/>
        </w:rPr>
      </w:pPr>
    </w:p>
    <w:p w14:paraId="0A37501D" w14:textId="77777777" w:rsidR="008E77E5" w:rsidRDefault="008E77E5">
      <w:pPr>
        <w:pStyle w:val="BodyText"/>
        <w:rPr>
          <w:rFonts w:ascii="Times New Roman"/>
          <w:sz w:val="20"/>
        </w:rPr>
      </w:pPr>
    </w:p>
    <w:p w14:paraId="5DAB6C7B" w14:textId="77777777" w:rsidR="008E77E5" w:rsidRDefault="008E77E5">
      <w:pPr>
        <w:pStyle w:val="BodyText"/>
        <w:rPr>
          <w:rFonts w:ascii="Times New Roman"/>
          <w:sz w:val="20"/>
        </w:rPr>
      </w:pPr>
    </w:p>
    <w:p w14:paraId="02EB378F" w14:textId="77777777" w:rsidR="008E77E5" w:rsidRDefault="008E77E5">
      <w:pPr>
        <w:pStyle w:val="BodyText"/>
        <w:spacing w:before="9" w:after="1"/>
        <w:rPr>
          <w:rFonts w:ascii="Times New Roman"/>
          <w:sz w:val="16"/>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7"/>
      </w:tblGrid>
      <w:tr w:rsidR="008E77E5" w14:paraId="1CD1E922" w14:textId="77777777" w:rsidTr="234AC6CE">
        <w:trPr>
          <w:trHeight w:val="497"/>
        </w:trPr>
        <w:tc>
          <w:tcPr>
            <w:tcW w:w="7700" w:type="dxa"/>
          </w:tcPr>
          <w:p w14:paraId="22C93098" w14:textId="0CDBF0FF" w:rsidR="008E77E5" w:rsidRPr="004462B9" w:rsidRDefault="00E04A0E" w:rsidP="00300811">
            <w:pPr>
              <w:pStyle w:val="TableParagraph"/>
              <w:spacing w:before="21"/>
              <w:rPr>
                <w:sz w:val="26"/>
                <w:szCs w:val="26"/>
              </w:rPr>
            </w:pPr>
            <w:r w:rsidRPr="1B4D2748">
              <w:rPr>
                <w:color w:val="231F20"/>
                <w:sz w:val="26"/>
                <w:szCs w:val="26"/>
              </w:rPr>
              <w:t xml:space="preserve">Key achievements to date up to </w:t>
            </w:r>
            <w:r w:rsidR="7C79A8A4" w:rsidRPr="1B4D2748">
              <w:rPr>
                <w:color w:val="231F20"/>
                <w:sz w:val="26"/>
                <w:szCs w:val="26"/>
              </w:rPr>
              <w:t xml:space="preserve">July </w:t>
            </w:r>
            <w:r w:rsidR="00300811" w:rsidRPr="1B4D2748">
              <w:rPr>
                <w:color w:val="231F20"/>
                <w:sz w:val="26"/>
                <w:szCs w:val="26"/>
              </w:rPr>
              <w:t>2023</w:t>
            </w:r>
            <w:r w:rsidR="006F6CA9" w:rsidRPr="1B4D2748">
              <w:rPr>
                <w:color w:val="231F20"/>
                <w:sz w:val="26"/>
                <w:szCs w:val="26"/>
              </w:rPr>
              <w:t>:</w:t>
            </w:r>
          </w:p>
        </w:tc>
        <w:tc>
          <w:tcPr>
            <w:tcW w:w="7677" w:type="dxa"/>
          </w:tcPr>
          <w:p w14:paraId="2208EF36" w14:textId="77777777" w:rsidR="008E77E5" w:rsidRPr="004462B9" w:rsidRDefault="006F6CA9">
            <w:pPr>
              <w:pStyle w:val="TableParagraph"/>
              <w:spacing w:before="21"/>
              <w:rPr>
                <w:sz w:val="26"/>
                <w:szCs w:val="26"/>
              </w:rPr>
            </w:pPr>
            <w:r w:rsidRPr="004462B9">
              <w:rPr>
                <w:color w:val="231F20"/>
                <w:sz w:val="26"/>
                <w:szCs w:val="26"/>
              </w:rPr>
              <w:t>Areas for further improvement and baseline evidence of need:</w:t>
            </w:r>
          </w:p>
        </w:tc>
      </w:tr>
      <w:tr w:rsidR="008E77E5" w:rsidRPr="006F6CA9" w14:paraId="465B70FA" w14:textId="77777777" w:rsidTr="234AC6CE">
        <w:trPr>
          <w:trHeight w:val="2551"/>
        </w:trPr>
        <w:tc>
          <w:tcPr>
            <w:tcW w:w="7700" w:type="dxa"/>
          </w:tcPr>
          <w:p w14:paraId="7DA25AB0" w14:textId="4CD11467" w:rsidR="008E77E5" w:rsidRPr="004462B9" w:rsidRDefault="00E04A0E" w:rsidP="52977523">
            <w:pPr>
              <w:pStyle w:val="TableParagraph"/>
              <w:numPr>
                <w:ilvl w:val="0"/>
                <w:numId w:val="3"/>
              </w:numPr>
              <w:rPr>
                <w:rFonts w:asciiTheme="minorHAnsi" w:hAnsiTheme="minorHAnsi"/>
                <w:sz w:val="26"/>
                <w:szCs w:val="26"/>
              </w:rPr>
            </w:pPr>
            <w:r w:rsidRPr="52977523">
              <w:rPr>
                <w:rFonts w:asciiTheme="minorHAnsi" w:hAnsiTheme="minorHAnsi"/>
                <w:sz w:val="26"/>
                <w:szCs w:val="26"/>
              </w:rPr>
              <w:t xml:space="preserve">Re-awarded </w:t>
            </w:r>
            <w:r w:rsidR="008C35F1" w:rsidRPr="52977523">
              <w:rPr>
                <w:rFonts w:asciiTheme="minorHAnsi" w:hAnsiTheme="minorHAnsi"/>
                <w:sz w:val="26"/>
                <w:szCs w:val="26"/>
              </w:rPr>
              <w:t xml:space="preserve">the </w:t>
            </w:r>
            <w:proofErr w:type="spellStart"/>
            <w:r w:rsidR="008C35F1" w:rsidRPr="52977523">
              <w:rPr>
                <w:rFonts w:asciiTheme="minorHAnsi" w:hAnsiTheme="minorHAnsi"/>
                <w:sz w:val="26"/>
                <w:szCs w:val="26"/>
              </w:rPr>
              <w:t>afPE</w:t>
            </w:r>
            <w:proofErr w:type="spellEnd"/>
            <w:r w:rsidR="008C35F1" w:rsidRPr="52977523">
              <w:rPr>
                <w:rFonts w:asciiTheme="minorHAnsi" w:hAnsiTheme="minorHAnsi"/>
                <w:sz w:val="26"/>
                <w:szCs w:val="26"/>
              </w:rPr>
              <w:t xml:space="preserve"> Mark with very positive feedback.</w:t>
            </w:r>
            <w:r w:rsidR="00A44AE8">
              <w:rPr>
                <w:rFonts w:asciiTheme="minorHAnsi" w:hAnsiTheme="minorHAnsi"/>
                <w:sz w:val="26"/>
                <w:szCs w:val="26"/>
              </w:rPr>
              <w:t xml:space="preserve"> Re-apply for </w:t>
            </w:r>
            <w:proofErr w:type="spellStart"/>
            <w:r w:rsidR="00A44AE8">
              <w:rPr>
                <w:rFonts w:asciiTheme="minorHAnsi" w:hAnsiTheme="minorHAnsi"/>
                <w:sz w:val="26"/>
                <w:szCs w:val="26"/>
              </w:rPr>
              <w:t>afPE</w:t>
            </w:r>
            <w:proofErr w:type="spellEnd"/>
            <w:r w:rsidR="00A44AE8">
              <w:rPr>
                <w:rFonts w:asciiTheme="minorHAnsi" w:hAnsiTheme="minorHAnsi"/>
                <w:sz w:val="26"/>
                <w:szCs w:val="26"/>
              </w:rPr>
              <w:t xml:space="preserve"> mark at end of 2022.</w:t>
            </w:r>
          </w:p>
          <w:p w14:paraId="4766EC39" w14:textId="61B6A83B" w:rsidR="00F962D8" w:rsidRPr="004462B9" w:rsidRDefault="00A44AE8" w:rsidP="52977523">
            <w:pPr>
              <w:pStyle w:val="TableParagraph"/>
              <w:numPr>
                <w:ilvl w:val="0"/>
                <w:numId w:val="3"/>
              </w:numPr>
              <w:rPr>
                <w:rFonts w:asciiTheme="minorHAnsi" w:eastAsiaTheme="minorEastAsia" w:hAnsiTheme="minorHAnsi" w:cstheme="minorBidi"/>
                <w:b/>
                <w:bCs/>
                <w:color w:val="FF0000"/>
                <w:sz w:val="26"/>
                <w:szCs w:val="26"/>
              </w:rPr>
            </w:pPr>
            <w:r>
              <w:rPr>
                <w:rFonts w:asciiTheme="minorHAnsi" w:hAnsiTheme="minorHAnsi"/>
                <w:sz w:val="26"/>
                <w:szCs w:val="26"/>
              </w:rPr>
              <w:t>After School Clubs started again after COVID restrictions were lifted</w:t>
            </w:r>
            <w:r w:rsidR="68A90A49" w:rsidRPr="52977523">
              <w:rPr>
                <w:rFonts w:asciiTheme="minorHAnsi" w:hAnsiTheme="minorHAnsi"/>
                <w:sz w:val="26"/>
                <w:szCs w:val="26"/>
              </w:rPr>
              <w:t>.</w:t>
            </w:r>
          </w:p>
          <w:p w14:paraId="4284842D" w14:textId="4107FB5A" w:rsidR="00F962D8" w:rsidRPr="004462B9" w:rsidRDefault="00F962D8" w:rsidP="52977523">
            <w:pPr>
              <w:pStyle w:val="TableParagraph"/>
              <w:numPr>
                <w:ilvl w:val="0"/>
                <w:numId w:val="3"/>
              </w:numPr>
              <w:rPr>
                <w:b/>
                <w:bCs/>
                <w:color w:val="FF0000"/>
                <w:sz w:val="26"/>
                <w:szCs w:val="26"/>
              </w:rPr>
            </w:pPr>
            <w:r w:rsidRPr="52977523">
              <w:rPr>
                <w:rFonts w:asciiTheme="minorHAnsi" w:hAnsiTheme="minorHAnsi"/>
                <w:sz w:val="26"/>
                <w:szCs w:val="26"/>
              </w:rPr>
              <w:t>Inter school sports events with schools across the Leamington North consortia</w:t>
            </w:r>
            <w:r w:rsidR="00A44AE8">
              <w:rPr>
                <w:rFonts w:asciiTheme="minorHAnsi" w:hAnsiTheme="minorHAnsi"/>
                <w:sz w:val="26"/>
                <w:szCs w:val="26"/>
              </w:rPr>
              <w:t xml:space="preserve"> to commence September 2022</w:t>
            </w:r>
            <w:r w:rsidRPr="52977523">
              <w:rPr>
                <w:rFonts w:asciiTheme="minorHAnsi" w:hAnsiTheme="minorHAnsi"/>
                <w:sz w:val="26"/>
                <w:szCs w:val="26"/>
              </w:rPr>
              <w:t>.</w:t>
            </w:r>
            <w:r w:rsidR="00582856" w:rsidRPr="52977523">
              <w:rPr>
                <w:rFonts w:asciiTheme="minorHAnsi" w:hAnsiTheme="minorHAnsi"/>
                <w:sz w:val="26"/>
                <w:szCs w:val="26"/>
              </w:rPr>
              <w:t xml:space="preserve"> </w:t>
            </w:r>
          </w:p>
          <w:p w14:paraId="4D63F5EF" w14:textId="00B363C4" w:rsidR="00F962D8" w:rsidRPr="004462B9" w:rsidRDefault="00021D3B" w:rsidP="52977523">
            <w:pPr>
              <w:pStyle w:val="TableParagraph"/>
              <w:numPr>
                <w:ilvl w:val="0"/>
                <w:numId w:val="3"/>
              </w:numPr>
              <w:rPr>
                <w:rFonts w:asciiTheme="minorHAnsi" w:hAnsiTheme="minorHAnsi"/>
                <w:sz w:val="26"/>
                <w:szCs w:val="26"/>
              </w:rPr>
            </w:pPr>
            <w:r w:rsidRPr="52977523">
              <w:rPr>
                <w:rFonts w:asciiTheme="minorHAnsi" w:hAnsiTheme="minorHAnsi"/>
                <w:sz w:val="26"/>
                <w:szCs w:val="26"/>
              </w:rPr>
              <w:t>Pupil confidence has continued to increase</w:t>
            </w:r>
            <w:r w:rsidR="00A44AE8">
              <w:rPr>
                <w:rFonts w:asciiTheme="minorHAnsi" w:hAnsiTheme="minorHAnsi"/>
                <w:sz w:val="26"/>
                <w:szCs w:val="26"/>
              </w:rPr>
              <w:t xml:space="preserve"> after COVID</w:t>
            </w:r>
            <w:r w:rsidRPr="52977523">
              <w:rPr>
                <w:rFonts w:asciiTheme="minorHAnsi" w:hAnsiTheme="minorHAnsi"/>
                <w:sz w:val="26"/>
                <w:szCs w:val="26"/>
              </w:rPr>
              <w:t>.</w:t>
            </w:r>
          </w:p>
          <w:p w14:paraId="526C30A6" w14:textId="0C089BF2" w:rsidR="00021D3B" w:rsidRPr="00A44AE8" w:rsidRDefault="00021D3B" w:rsidP="52977523">
            <w:pPr>
              <w:pStyle w:val="TableParagraph"/>
              <w:numPr>
                <w:ilvl w:val="0"/>
                <w:numId w:val="3"/>
              </w:numPr>
              <w:spacing w:line="259" w:lineRule="auto"/>
              <w:rPr>
                <w:rFonts w:asciiTheme="minorHAnsi" w:eastAsiaTheme="minorEastAsia" w:hAnsiTheme="minorHAnsi" w:cstheme="minorBidi"/>
                <w:sz w:val="26"/>
                <w:szCs w:val="26"/>
              </w:rPr>
            </w:pPr>
            <w:r w:rsidRPr="52977523">
              <w:rPr>
                <w:rFonts w:asciiTheme="minorHAnsi" w:hAnsiTheme="minorHAnsi"/>
                <w:sz w:val="26"/>
                <w:szCs w:val="26"/>
              </w:rPr>
              <w:t xml:space="preserve">Staff feedback indicates that their skills and confidence in planning, teaching and assessing PE </w:t>
            </w:r>
            <w:r w:rsidR="6B5106CC" w:rsidRPr="52977523">
              <w:rPr>
                <w:rFonts w:asciiTheme="minorHAnsi" w:hAnsiTheme="minorHAnsi"/>
                <w:sz w:val="26"/>
                <w:szCs w:val="26"/>
              </w:rPr>
              <w:t xml:space="preserve">has </w:t>
            </w:r>
            <w:r w:rsidR="05FDC7D6" w:rsidRPr="52977523">
              <w:rPr>
                <w:rFonts w:asciiTheme="minorHAnsi" w:hAnsiTheme="minorHAnsi"/>
                <w:sz w:val="26"/>
                <w:szCs w:val="26"/>
              </w:rPr>
              <w:t>continued to</w:t>
            </w:r>
            <w:r w:rsidRPr="52977523">
              <w:rPr>
                <w:rFonts w:asciiTheme="minorHAnsi" w:hAnsiTheme="minorHAnsi"/>
                <w:sz w:val="26"/>
                <w:szCs w:val="26"/>
              </w:rPr>
              <w:t xml:space="preserve"> </w:t>
            </w:r>
            <w:r w:rsidR="5719F19D" w:rsidRPr="52977523">
              <w:rPr>
                <w:rFonts w:asciiTheme="minorHAnsi" w:hAnsiTheme="minorHAnsi"/>
                <w:sz w:val="26"/>
                <w:szCs w:val="26"/>
              </w:rPr>
              <w:t>develop</w:t>
            </w:r>
            <w:r w:rsidR="41767E62" w:rsidRPr="52977523">
              <w:rPr>
                <w:rFonts w:asciiTheme="minorHAnsi" w:hAnsiTheme="minorHAnsi"/>
                <w:sz w:val="26"/>
                <w:szCs w:val="26"/>
              </w:rPr>
              <w:t xml:space="preserve"> due to following </w:t>
            </w:r>
            <w:r w:rsidR="57FDFABF" w:rsidRPr="52977523">
              <w:rPr>
                <w:rFonts w:asciiTheme="minorHAnsi" w:hAnsiTheme="minorHAnsi"/>
                <w:sz w:val="26"/>
                <w:szCs w:val="26"/>
              </w:rPr>
              <w:t>the new Twinkle planning.</w:t>
            </w:r>
          </w:p>
          <w:p w14:paraId="4153554D" w14:textId="5578C01D" w:rsidR="00A44AE8" w:rsidRPr="00300811" w:rsidRDefault="00A44AE8" w:rsidP="52977523">
            <w:pPr>
              <w:pStyle w:val="TableParagraph"/>
              <w:numPr>
                <w:ilvl w:val="0"/>
                <w:numId w:val="3"/>
              </w:numPr>
              <w:spacing w:line="259" w:lineRule="auto"/>
              <w:rPr>
                <w:rFonts w:asciiTheme="minorHAnsi" w:eastAsiaTheme="minorEastAsia" w:hAnsiTheme="minorHAnsi" w:cstheme="minorBidi"/>
                <w:sz w:val="26"/>
                <w:szCs w:val="26"/>
              </w:rPr>
            </w:pPr>
            <w:r>
              <w:rPr>
                <w:rFonts w:asciiTheme="minorHAnsi" w:hAnsiTheme="minorHAnsi"/>
                <w:sz w:val="26"/>
                <w:szCs w:val="26"/>
              </w:rPr>
              <w:t>Display in hall more obvious</w:t>
            </w:r>
            <w:r w:rsidR="0080263B">
              <w:rPr>
                <w:rFonts w:asciiTheme="minorHAnsi" w:hAnsiTheme="minorHAnsi"/>
                <w:sz w:val="26"/>
                <w:szCs w:val="26"/>
              </w:rPr>
              <w:t>.</w:t>
            </w:r>
          </w:p>
          <w:p w14:paraId="146F075B" w14:textId="6698142B" w:rsidR="00300811" w:rsidRDefault="00300811" w:rsidP="52977523">
            <w:pPr>
              <w:pStyle w:val="TableParagraph"/>
              <w:numPr>
                <w:ilvl w:val="0"/>
                <w:numId w:val="3"/>
              </w:numPr>
              <w:spacing w:line="259" w:lineRule="auto"/>
              <w:rPr>
                <w:rFonts w:asciiTheme="minorHAnsi" w:eastAsiaTheme="minorEastAsia" w:hAnsiTheme="minorHAnsi" w:cstheme="minorBidi"/>
                <w:sz w:val="26"/>
                <w:szCs w:val="26"/>
              </w:rPr>
            </w:pPr>
            <w:r>
              <w:rPr>
                <w:rFonts w:asciiTheme="minorHAnsi" w:hAnsiTheme="minorHAnsi"/>
                <w:sz w:val="26"/>
                <w:szCs w:val="26"/>
              </w:rPr>
              <w:t>Increase in physical activity during lunchtimes and morning break.</w:t>
            </w:r>
          </w:p>
          <w:p w14:paraId="6A05A809" w14:textId="77777777" w:rsidR="00E04A0E" w:rsidRPr="004462B9" w:rsidRDefault="00E04A0E" w:rsidP="00A44AE8">
            <w:pPr>
              <w:pStyle w:val="TableParagraph"/>
              <w:ind w:left="720"/>
              <w:rPr>
                <w:rFonts w:asciiTheme="minorHAnsi" w:hAnsiTheme="minorHAnsi"/>
                <w:sz w:val="26"/>
                <w:szCs w:val="26"/>
              </w:rPr>
            </w:pPr>
          </w:p>
        </w:tc>
        <w:tc>
          <w:tcPr>
            <w:tcW w:w="7677" w:type="dxa"/>
          </w:tcPr>
          <w:p w14:paraId="27D49505" w14:textId="77777777" w:rsidR="004462B9" w:rsidRPr="004462B9" w:rsidRDefault="004462B9" w:rsidP="004462B9">
            <w:pPr>
              <w:pStyle w:val="TableParagraph"/>
              <w:rPr>
                <w:rFonts w:asciiTheme="minorHAnsi" w:hAnsiTheme="minorHAnsi"/>
                <w:sz w:val="26"/>
                <w:szCs w:val="26"/>
              </w:rPr>
            </w:pPr>
            <w:r w:rsidRPr="004462B9">
              <w:rPr>
                <w:rFonts w:asciiTheme="minorHAnsi" w:hAnsiTheme="minorHAnsi"/>
                <w:sz w:val="26"/>
                <w:szCs w:val="26"/>
              </w:rPr>
              <w:t xml:space="preserve">Feedback from </w:t>
            </w:r>
            <w:proofErr w:type="spellStart"/>
            <w:r w:rsidRPr="004462B9">
              <w:rPr>
                <w:rFonts w:asciiTheme="minorHAnsi" w:hAnsiTheme="minorHAnsi"/>
                <w:sz w:val="26"/>
                <w:szCs w:val="26"/>
              </w:rPr>
              <w:t>afPE</w:t>
            </w:r>
            <w:proofErr w:type="spellEnd"/>
            <w:r>
              <w:rPr>
                <w:rFonts w:asciiTheme="minorHAnsi" w:hAnsiTheme="minorHAnsi"/>
                <w:sz w:val="26"/>
                <w:szCs w:val="26"/>
              </w:rPr>
              <w:t xml:space="preserve"> Mark (December 2019)</w:t>
            </w:r>
            <w:r w:rsidRPr="004462B9">
              <w:rPr>
                <w:rFonts w:asciiTheme="minorHAnsi" w:hAnsiTheme="minorHAnsi"/>
                <w:sz w:val="26"/>
                <w:szCs w:val="26"/>
              </w:rPr>
              <w:t>:</w:t>
            </w:r>
          </w:p>
          <w:p w14:paraId="1B7843DF" w14:textId="6E27D012" w:rsidR="004462B9" w:rsidRPr="004462B9" w:rsidRDefault="004462B9" w:rsidP="234AC6CE">
            <w:pPr>
              <w:pStyle w:val="TableParagraph"/>
              <w:numPr>
                <w:ilvl w:val="0"/>
                <w:numId w:val="3"/>
              </w:numPr>
              <w:rPr>
                <w:rFonts w:asciiTheme="minorHAnsi" w:hAnsiTheme="minorHAnsi"/>
                <w:sz w:val="26"/>
                <w:szCs w:val="26"/>
              </w:rPr>
            </w:pPr>
            <w:r w:rsidRPr="234AC6CE">
              <w:rPr>
                <w:color w:val="000000" w:themeColor="text1"/>
                <w:sz w:val="26"/>
                <w:szCs w:val="26"/>
              </w:rPr>
              <w:t>Improvement to outside space with ‘zones’ for safe play and physical activity</w:t>
            </w:r>
            <w:r w:rsidR="2CE42264" w:rsidRPr="234AC6CE">
              <w:rPr>
                <w:color w:val="000000" w:themeColor="text1"/>
                <w:sz w:val="26"/>
                <w:szCs w:val="26"/>
              </w:rPr>
              <w:t xml:space="preserve"> – </w:t>
            </w:r>
            <w:r w:rsidR="2CE42264" w:rsidRPr="234AC6CE">
              <w:rPr>
                <w:color w:val="FF0000"/>
                <w:sz w:val="26"/>
                <w:szCs w:val="26"/>
              </w:rPr>
              <w:t>Astro turf for outside areas and new equipment for increased pupil activity.</w:t>
            </w:r>
            <w:r w:rsidR="67595BCC" w:rsidRPr="234AC6CE">
              <w:rPr>
                <w:color w:val="FF0000"/>
                <w:sz w:val="26"/>
                <w:szCs w:val="26"/>
              </w:rPr>
              <w:t xml:space="preserve"> Increase to space for pupils.</w:t>
            </w:r>
          </w:p>
          <w:p w14:paraId="70202F2E" w14:textId="343F5BA1" w:rsidR="004462B9" w:rsidRPr="004462B9" w:rsidRDefault="004462B9" w:rsidP="25B05735">
            <w:pPr>
              <w:pStyle w:val="TableParagraph"/>
              <w:numPr>
                <w:ilvl w:val="0"/>
                <w:numId w:val="3"/>
              </w:numPr>
              <w:rPr>
                <w:color w:val="FF0000"/>
                <w:sz w:val="26"/>
                <w:szCs w:val="26"/>
              </w:rPr>
            </w:pPr>
            <w:r w:rsidRPr="25B05735">
              <w:rPr>
                <w:color w:val="000000" w:themeColor="text1"/>
                <w:sz w:val="26"/>
                <w:szCs w:val="26"/>
              </w:rPr>
              <w:t>Display in the hall could be more obvious and promote the values of regular P</w:t>
            </w:r>
            <w:r w:rsidR="0080263B" w:rsidRPr="25B05735">
              <w:rPr>
                <w:color w:val="000000" w:themeColor="text1"/>
                <w:sz w:val="26"/>
                <w:szCs w:val="26"/>
              </w:rPr>
              <w:t xml:space="preserve">hysical </w:t>
            </w:r>
            <w:r w:rsidRPr="25B05735">
              <w:rPr>
                <w:color w:val="000000" w:themeColor="text1"/>
                <w:sz w:val="26"/>
                <w:szCs w:val="26"/>
              </w:rPr>
              <w:t>A</w:t>
            </w:r>
            <w:r w:rsidR="0080263B" w:rsidRPr="25B05735">
              <w:rPr>
                <w:color w:val="000000" w:themeColor="text1"/>
                <w:sz w:val="26"/>
                <w:szCs w:val="26"/>
              </w:rPr>
              <w:t>ctivity</w:t>
            </w:r>
            <w:r w:rsidRPr="25B05735">
              <w:rPr>
                <w:color w:val="000000" w:themeColor="text1"/>
                <w:sz w:val="26"/>
                <w:szCs w:val="26"/>
              </w:rPr>
              <w:t>, key learning outcomes and words</w:t>
            </w:r>
            <w:r w:rsidR="33B98172" w:rsidRPr="25B05735">
              <w:rPr>
                <w:color w:val="000000" w:themeColor="text1"/>
                <w:sz w:val="26"/>
                <w:szCs w:val="26"/>
              </w:rPr>
              <w:t xml:space="preserve">. - </w:t>
            </w:r>
            <w:r w:rsidR="33B98172" w:rsidRPr="25B05735">
              <w:rPr>
                <w:color w:val="FF0000"/>
                <w:sz w:val="26"/>
                <w:szCs w:val="26"/>
              </w:rPr>
              <w:t>Updated ongoing with current terms learning and pupil ex</w:t>
            </w:r>
            <w:r w:rsidR="2DD71D30" w:rsidRPr="25B05735">
              <w:rPr>
                <w:color w:val="FF0000"/>
                <w:sz w:val="26"/>
                <w:szCs w:val="26"/>
              </w:rPr>
              <w:t>periences.</w:t>
            </w:r>
            <w:r w:rsidR="00300811">
              <w:rPr>
                <w:color w:val="FF0000"/>
                <w:sz w:val="26"/>
                <w:szCs w:val="26"/>
              </w:rPr>
              <w:t xml:space="preserve"> Since backing has changed has become more visible.</w:t>
            </w:r>
          </w:p>
          <w:p w14:paraId="06048D07" w14:textId="1BAD5795" w:rsidR="004462B9" w:rsidRPr="004462B9" w:rsidRDefault="004462B9" w:rsidP="25B05735">
            <w:pPr>
              <w:pStyle w:val="TableParagraph"/>
              <w:numPr>
                <w:ilvl w:val="0"/>
                <w:numId w:val="3"/>
              </w:numPr>
              <w:rPr>
                <w:rFonts w:asciiTheme="minorHAnsi" w:hAnsiTheme="minorHAnsi"/>
                <w:sz w:val="26"/>
                <w:szCs w:val="26"/>
              </w:rPr>
            </w:pPr>
            <w:r w:rsidRPr="25B05735">
              <w:rPr>
                <w:color w:val="000000" w:themeColor="text1"/>
                <w:sz w:val="26"/>
                <w:szCs w:val="26"/>
              </w:rPr>
              <w:t>Increase activity levels in lessons and avoid pupils sitting for too long</w:t>
            </w:r>
            <w:r w:rsidR="00300811">
              <w:rPr>
                <w:color w:val="000000" w:themeColor="text1"/>
                <w:sz w:val="26"/>
                <w:szCs w:val="26"/>
              </w:rPr>
              <w:t xml:space="preserve">.  </w:t>
            </w:r>
            <w:r w:rsidR="00300811" w:rsidRPr="00300811">
              <w:rPr>
                <w:color w:val="FF0000"/>
                <w:sz w:val="26"/>
                <w:szCs w:val="26"/>
              </w:rPr>
              <w:t>Pupils are shown learning intention and expectations before lesson commences.</w:t>
            </w:r>
          </w:p>
          <w:p w14:paraId="56A9278F" w14:textId="27F5BD80" w:rsidR="004462B9" w:rsidRPr="00AA76B6" w:rsidRDefault="004462B9" w:rsidP="25B05735">
            <w:pPr>
              <w:pStyle w:val="TableParagraph"/>
              <w:numPr>
                <w:ilvl w:val="0"/>
                <w:numId w:val="3"/>
              </w:numPr>
              <w:rPr>
                <w:rFonts w:asciiTheme="minorHAnsi" w:hAnsiTheme="minorHAnsi"/>
                <w:sz w:val="26"/>
                <w:szCs w:val="26"/>
              </w:rPr>
            </w:pPr>
            <w:r w:rsidRPr="25B05735">
              <w:rPr>
                <w:color w:val="000000" w:themeColor="text1"/>
                <w:sz w:val="26"/>
                <w:szCs w:val="26"/>
              </w:rPr>
              <w:t>Improve further the links and transfer and liaison strategies for PESSPA</w:t>
            </w:r>
            <w:r w:rsidR="0080263B" w:rsidRPr="25B05735">
              <w:rPr>
                <w:color w:val="000000" w:themeColor="text1"/>
                <w:sz w:val="26"/>
                <w:szCs w:val="26"/>
              </w:rPr>
              <w:t xml:space="preserve"> (Physical Education, School Sport and Physical Activity)</w:t>
            </w:r>
            <w:r w:rsidRPr="25B05735">
              <w:rPr>
                <w:color w:val="000000" w:themeColor="text1"/>
                <w:sz w:val="26"/>
                <w:szCs w:val="26"/>
              </w:rPr>
              <w:t xml:space="preserve"> with the </w:t>
            </w:r>
            <w:r w:rsidR="00582856" w:rsidRPr="25B05735">
              <w:rPr>
                <w:color w:val="000000" w:themeColor="text1"/>
                <w:sz w:val="26"/>
                <w:szCs w:val="26"/>
              </w:rPr>
              <w:t>Telford Junior S</w:t>
            </w:r>
            <w:r w:rsidRPr="25B05735">
              <w:rPr>
                <w:color w:val="000000" w:themeColor="text1"/>
                <w:sz w:val="26"/>
                <w:szCs w:val="26"/>
              </w:rPr>
              <w:t>chool.</w:t>
            </w:r>
            <w:r w:rsidR="00300811">
              <w:rPr>
                <w:color w:val="FF0000"/>
                <w:sz w:val="26"/>
                <w:szCs w:val="26"/>
              </w:rPr>
              <w:t xml:space="preserve"> - Cluster activities led by</w:t>
            </w:r>
            <w:r w:rsidR="3CC81459" w:rsidRPr="25B05735">
              <w:rPr>
                <w:color w:val="FF0000"/>
                <w:sz w:val="26"/>
                <w:szCs w:val="26"/>
              </w:rPr>
              <w:t xml:space="preserve"> </w:t>
            </w:r>
            <w:proofErr w:type="gramStart"/>
            <w:r w:rsidR="3CC81459" w:rsidRPr="25B05735">
              <w:rPr>
                <w:color w:val="FF0000"/>
                <w:sz w:val="26"/>
                <w:szCs w:val="26"/>
              </w:rPr>
              <w:t>Junior</w:t>
            </w:r>
            <w:proofErr w:type="gramEnd"/>
            <w:r w:rsidR="3CC81459" w:rsidRPr="25B05735">
              <w:rPr>
                <w:color w:val="FF0000"/>
                <w:sz w:val="26"/>
                <w:szCs w:val="26"/>
              </w:rPr>
              <w:t xml:space="preserve"> school now include infant school with activities tailored to age group</w:t>
            </w:r>
            <w:r w:rsidR="391EE3F0" w:rsidRPr="25B05735">
              <w:rPr>
                <w:color w:val="FF0000"/>
                <w:sz w:val="26"/>
                <w:szCs w:val="26"/>
              </w:rPr>
              <w:t>.</w:t>
            </w:r>
          </w:p>
          <w:p w14:paraId="57F74E46" w14:textId="608353D3" w:rsidR="00AA76B6" w:rsidRPr="004462B9" w:rsidRDefault="00AA76B6" w:rsidP="234AC6CE">
            <w:pPr>
              <w:pStyle w:val="TableParagraph"/>
              <w:numPr>
                <w:ilvl w:val="0"/>
                <w:numId w:val="3"/>
              </w:numPr>
              <w:rPr>
                <w:rFonts w:asciiTheme="minorHAnsi" w:hAnsiTheme="minorHAnsi"/>
                <w:sz w:val="26"/>
                <w:szCs w:val="26"/>
              </w:rPr>
            </w:pPr>
            <w:r w:rsidRPr="234AC6CE">
              <w:rPr>
                <w:color w:val="000000" w:themeColor="text1"/>
                <w:sz w:val="26"/>
                <w:szCs w:val="26"/>
              </w:rPr>
              <w:t xml:space="preserve">To </w:t>
            </w:r>
            <w:r w:rsidR="77FFCB78" w:rsidRPr="234AC6CE">
              <w:rPr>
                <w:color w:val="000000" w:themeColor="text1"/>
                <w:sz w:val="26"/>
                <w:szCs w:val="26"/>
              </w:rPr>
              <w:t>recruit and</w:t>
            </w:r>
            <w:r w:rsidRPr="234AC6CE">
              <w:rPr>
                <w:color w:val="000000" w:themeColor="text1"/>
                <w:sz w:val="26"/>
                <w:szCs w:val="26"/>
              </w:rPr>
              <w:t xml:space="preserve"> develop the skills o</w:t>
            </w:r>
            <w:r w:rsidR="00A44AE8" w:rsidRPr="234AC6CE">
              <w:rPr>
                <w:color w:val="000000" w:themeColor="text1"/>
                <w:sz w:val="26"/>
                <w:szCs w:val="26"/>
              </w:rPr>
              <w:t xml:space="preserve">f </w:t>
            </w:r>
            <w:r w:rsidRPr="234AC6CE">
              <w:rPr>
                <w:color w:val="000000" w:themeColor="text1"/>
                <w:sz w:val="26"/>
                <w:szCs w:val="26"/>
              </w:rPr>
              <w:t>sports apprentice to achieve level 3.</w:t>
            </w:r>
            <w:r w:rsidR="4F17EA2C" w:rsidRPr="234AC6CE">
              <w:rPr>
                <w:color w:val="000000" w:themeColor="text1"/>
                <w:sz w:val="26"/>
                <w:szCs w:val="26"/>
              </w:rPr>
              <w:t xml:space="preserve"> </w:t>
            </w:r>
            <w:r w:rsidR="4F17EA2C" w:rsidRPr="234AC6CE">
              <w:rPr>
                <w:color w:val="FF0000"/>
                <w:sz w:val="26"/>
                <w:szCs w:val="26"/>
              </w:rPr>
              <w:t xml:space="preserve">- </w:t>
            </w:r>
            <w:proofErr w:type="gramStart"/>
            <w:r w:rsidR="4F17EA2C" w:rsidRPr="234AC6CE">
              <w:rPr>
                <w:color w:val="FF0000"/>
                <w:sz w:val="26"/>
                <w:szCs w:val="26"/>
              </w:rPr>
              <w:t>successful</w:t>
            </w:r>
            <w:proofErr w:type="gramEnd"/>
            <w:r w:rsidR="4F17EA2C" w:rsidRPr="234AC6CE">
              <w:rPr>
                <w:color w:val="FF0000"/>
                <w:sz w:val="26"/>
                <w:szCs w:val="26"/>
              </w:rPr>
              <w:t xml:space="preserve"> appointment of Hannah Clark as Teaching Assistant with PE responsibilities.</w:t>
            </w:r>
            <w:r w:rsidR="586864A3" w:rsidRPr="234AC6CE">
              <w:rPr>
                <w:color w:val="FF0000"/>
                <w:sz w:val="26"/>
                <w:szCs w:val="26"/>
              </w:rPr>
              <w:t xml:space="preserve"> Lunchtime activities led by sports coach alongside CPD for lunchtime supervisors.</w:t>
            </w:r>
          </w:p>
        </w:tc>
      </w:tr>
    </w:tbl>
    <w:p w14:paraId="5A39BBE3" w14:textId="77777777" w:rsidR="008E77E5" w:rsidRPr="006F6CA9" w:rsidRDefault="008E77E5">
      <w:pPr>
        <w:pStyle w:val="BodyText"/>
        <w:rPr>
          <w:rFonts w:asciiTheme="minorHAnsi" w:hAnsiTheme="minorHAnsi"/>
          <w:sz w:val="20"/>
        </w:rPr>
      </w:pPr>
    </w:p>
    <w:p w14:paraId="41C8F396" w14:textId="77777777" w:rsidR="008E77E5" w:rsidRPr="006F6CA9" w:rsidRDefault="008E77E5">
      <w:pPr>
        <w:pStyle w:val="BodyText"/>
        <w:spacing w:before="5"/>
        <w:rPr>
          <w:rFonts w:asciiTheme="minorHAnsi" w:hAnsiTheme="minorHAnsi"/>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03"/>
        <w:gridCol w:w="3777"/>
      </w:tblGrid>
      <w:tr w:rsidR="008E77E5" w:rsidRPr="006F6CA9" w14:paraId="6C36C52D" w14:textId="77777777" w:rsidTr="006F6CA9">
        <w:trPr>
          <w:trHeight w:val="405"/>
        </w:trPr>
        <w:tc>
          <w:tcPr>
            <w:tcW w:w="11603" w:type="dxa"/>
          </w:tcPr>
          <w:p w14:paraId="6B5DAD1B" w14:textId="77777777" w:rsidR="008E77E5" w:rsidRPr="006F6CA9" w:rsidRDefault="006F6CA9">
            <w:pPr>
              <w:pStyle w:val="TableParagraph"/>
              <w:spacing w:before="17"/>
              <w:rPr>
                <w:rFonts w:asciiTheme="minorHAnsi" w:hAnsiTheme="minorHAnsi"/>
                <w:sz w:val="26"/>
              </w:rPr>
            </w:pPr>
            <w:r w:rsidRPr="006F6CA9">
              <w:rPr>
                <w:rFonts w:asciiTheme="minorHAnsi" w:hAnsiTheme="minorHAnsi"/>
                <w:color w:val="231F20"/>
                <w:sz w:val="26"/>
              </w:rPr>
              <w:t>Meeting national curriculum requirements for swimming and water safety.</w:t>
            </w:r>
          </w:p>
        </w:tc>
        <w:tc>
          <w:tcPr>
            <w:tcW w:w="3777" w:type="dxa"/>
          </w:tcPr>
          <w:p w14:paraId="21ABE9FB" w14:textId="77777777" w:rsidR="008E77E5" w:rsidRPr="006F6CA9" w:rsidRDefault="00F91DAD">
            <w:pPr>
              <w:pStyle w:val="TableParagraph"/>
              <w:ind w:left="0"/>
              <w:rPr>
                <w:rFonts w:asciiTheme="minorHAnsi" w:hAnsiTheme="minorHAnsi"/>
                <w:sz w:val="24"/>
              </w:rPr>
            </w:pPr>
            <w:r>
              <w:rPr>
                <w:rFonts w:asciiTheme="minorHAnsi" w:hAnsiTheme="minorHAnsi"/>
                <w:sz w:val="24"/>
              </w:rPr>
              <w:t xml:space="preserve">  N/A</w:t>
            </w:r>
          </w:p>
        </w:tc>
      </w:tr>
      <w:tr w:rsidR="008E77E5" w:rsidRPr="006F6CA9" w14:paraId="584EAE3D" w14:textId="77777777" w:rsidTr="006F6CA9">
        <w:trPr>
          <w:trHeight w:val="1283"/>
        </w:trPr>
        <w:tc>
          <w:tcPr>
            <w:tcW w:w="11603" w:type="dxa"/>
          </w:tcPr>
          <w:p w14:paraId="1EC77158" w14:textId="77777777" w:rsidR="008E77E5" w:rsidRPr="006F6CA9" w:rsidRDefault="006F6CA9">
            <w:pPr>
              <w:pStyle w:val="TableParagraph"/>
              <w:spacing w:before="22" w:line="235" w:lineRule="auto"/>
              <w:rPr>
                <w:rFonts w:asciiTheme="minorHAnsi" w:hAnsiTheme="minorHAnsi"/>
                <w:sz w:val="26"/>
              </w:rPr>
            </w:pPr>
            <w:r w:rsidRPr="006F6CA9">
              <w:rPr>
                <w:rFonts w:asciiTheme="minorHAnsi" w:hAnsiTheme="minorHAnsi"/>
                <w:color w:val="231F20"/>
                <w:sz w:val="26"/>
              </w:rPr>
              <w:lastRenderedPageBreak/>
              <w:t>What percentage of your current</w:t>
            </w:r>
            <w:r w:rsidRPr="006F6CA9">
              <w:rPr>
                <w:rFonts w:asciiTheme="minorHAnsi" w:hAnsiTheme="minorHAnsi"/>
                <w:color w:val="231F20"/>
                <w:spacing w:val="-5"/>
                <w:sz w:val="26"/>
              </w:rPr>
              <w:t xml:space="preserve"> Year </w:t>
            </w:r>
            <w:r w:rsidRPr="006F6CA9">
              <w:rPr>
                <w:rFonts w:asciiTheme="minorHAnsi" w:hAnsiTheme="minorHAnsi"/>
                <w:color w:val="231F20"/>
                <w:sz w:val="26"/>
              </w:rPr>
              <w:t xml:space="preserve">6 cohort swim </w:t>
            </w:r>
            <w:r w:rsidRPr="006F6CA9">
              <w:rPr>
                <w:rFonts w:asciiTheme="minorHAnsi" w:hAnsiTheme="minorHAnsi"/>
                <w:color w:val="231F20"/>
                <w:spacing w:val="-3"/>
                <w:sz w:val="26"/>
              </w:rPr>
              <w:t xml:space="preserve">competently, </w:t>
            </w:r>
            <w:r w:rsidRPr="006F6CA9">
              <w:rPr>
                <w:rFonts w:asciiTheme="minorHAnsi" w:hAnsiTheme="minorHAnsi"/>
                <w:color w:val="231F20"/>
                <w:sz w:val="26"/>
              </w:rPr>
              <w:t>confidently and proficiently over a distance of at least 25 metres?</w:t>
            </w:r>
          </w:p>
          <w:p w14:paraId="139CF9B8" w14:textId="77777777" w:rsidR="008E77E5" w:rsidRPr="006F6CA9" w:rsidRDefault="006F6CA9">
            <w:pPr>
              <w:pStyle w:val="TableParagraph"/>
              <w:spacing w:line="312" w:lineRule="exact"/>
              <w:rPr>
                <w:rFonts w:asciiTheme="minorHAnsi" w:hAnsiTheme="minorHAnsi"/>
                <w:sz w:val="26"/>
              </w:rPr>
            </w:pPr>
            <w:r w:rsidRPr="006F6CA9">
              <w:rPr>
                <w:rFonts w:asciiTheme="minorHAnsi" w:hAnsiTheme="minorHAnsi"/>
                <w:b/>
                <w:color w:val="231F20"/>
                <w:sz w:val="26"/>
              </w:rPr>
              <w:t xml:space="preserve">N.B. </w:t>
            </w:r>
            <w:r w:rsidRPr="006F6CA9">
              <w:rPr>
                <w:rFonts w:asciiTheme="minorHAnsi" w:hAnsiTheme="minorHAnsi"/>
                <w:color w:val="231F20"/>
                <w:sz w:val="26"/>
              </w:rPr>
              <w:t>Even though your pupils may swim in another year please report on their attainment on leaving</w:t>
            </w:r>
          </w:p>
          <w:p w14:paraId="496CCF86" w14:textId="77777777" w:rsidR="008E77E5" w:rsidRPr="006F6CA9" w:rsidRDefault="006F6CA9">
            <w:pPr>
              <w:pStyle w:val="TableParagraph"/>
              <w:spacing w:line="307" w:lineRule="exact"/>
              <w:rPr>
                <w:rFonts w:asciiTheme="minorHAnsi" w:hAnsiTheme="minorHAnsi"/>
                <w:sz w:val="26"/>
              </w:rPr>
            </w:pPr>
            <w:proofErr w:type="gramStart"/>
            <w:r w:rsidRPr="006F6CA9">
              <w:rPr>
                <w:rFonts w:asciiTheme="minorHAnsi" w:hAnsiTheme="minorHAnsi"/>
                <w:color w:val="231F20"/>
                <w:sz w:val="26"/>
              </w:rPr>
              <w:t>primary</w:t>
            </w:r>
            <w:proofErr w:type="gramEnd"/>
            <w:r w:rsidRPr="006F6CA9">
              <w:rPr>
                <w:rFonts w:asciiTheme="minorHAnsi" w:hAnsiTheme="minorHAnsi"/>
                <w:color w:val="231F20"/>
                <w:sz w:val="26"/>
              </w:rPr>
              <w:t xml:space="preserve"> school at the end of the summer term 2020.</w:t>
            </w:r>
          </w:p>
        </w:tc>
        <w:tc>
          <w:tcPr>
            <w:tcW w:w="3777" w:type="dxa"/>
          </w:tcPr>
          <w:p w14:paraId="629D792A" w14:textId="77777777" w:rsidR="008E77E5" w:rsidRPr="006F6CA9" w:rsidRDefault="00F91DAD">
            <w:pPr>
              <w:pStyle w:val="TableParagraph"/>
              <w:spacing w:before="17"/>
              <w:ind w:left="79"/>
              <w:rPr>
                <w:rFonts w:asciiTheme="minorHAnsi" w:hAnsiTheme="minorHAnsi"/>
                <w:sz w:val="26"/>
              </w:rPr>
            </w:pPr>
            <w:r>
              <w:rPr>
                <w:rFonts w:asciiTheme="minorHAnsi" w:hAnsiTheme="minorHAnsi"/>
                <w:sz w:val="26"/>
              </w:rPr>
              <w:t>N/A</w:t>
            </w:r>
          </w:p>
        </w:tc>
      </w:tr>
      <w:tr w:rsidR="008E77E5" w:rsidRPr="006F6CA9" w14:paraId="36B678D0" w14:textId="77777777" w:rsidTr="006F6CA9">
        <w:trPr>
          <w:trHeight w:val="1189"/>
        </w:trPr>
        <w:tc>
          <w:tcPr>
            <w:tcW w:w="11603" w:type="dxa"/>
          </w:tcPr>
          <w:p w14:paraId="53A82E0C" w14:textId="77777777" w:rsidR="008E77E5" w:rsidRPr="006F6CA9" w:rsidRDefault="006F6CA9">
            <w:pPr>
              <w:pStyle w:val="TableParagraph"/>
              <w:spacing w:before="22" w:line="235" w:lineRule="auto"/>
              <w:ind w:right="261"/>
              <w:rPr>
                <w:rFonts w:asciiTheme="minorHAnsi" w:hAnsiTheme="minorHAnsi"/>
                <w:sz w:val="26"/>
              </w:rPr>
            </w:pPr>
            <w:r w:rsidRPr="006F6CA9">
              <w:rPr>
                <w:rFonts w:asciiTheme="minorHAnsi" w:hAnsiTheme="minorHAnsi"/>
                <w:color w:val="231F20"/>
                <w:sz w:val="26"/>
              </w:rPr>
              <w:t xml:space="preserve">What percentage of your current </w:t>
            </w:r>
            <w:r w:rsidRPr="006F6CA9">
              <w:rPr>
                <w:rFonts w:asciiTheme="minorHAnsi" w:hAnsiTheme="minorHAnsi"/>
                <w:color w:val="231F20"/>
                <w:spacing w:val="-5"/>
                <w:sz w:val="26"/>
              </w:rPr>
              <w:t xml:space="preserve">Year </w:t>
            </w:r>
            <w:r w:rsidRPr="006F6CA9">
              <w:rPr>
                <w:rFonts w:asciiTheme="minorHAnsi" w:hAnsiTheme="minorHAnsi"/>
                <w:color w:val="231F20"/>
                <w:sz w:val="26"/>
              </w:rPr>
              <w:t xml:space="preserve">6 cohort use a range of </w:t>
            </w:r>
            <w:r w:rsidRPr="006F6CA9">
              <w:rPr>
                <w:rFonts w:asciiTheme="minorHAnsi" w:hAnsiTheme="minorHAnsi"/>
                <w:color w:val="231F20"/>
                <w:spacing w:val="-3"/>
                <w:sz w:val="26"/>
              </w:rPr>
              <w:t xml:space="preserve">strokes </w:t>
            </w:r>
            <w:r w:rsidRPr="006F6CA9">
              <w:rPr>
                <w:rFonts w:asciiTheme="minorHAnsi" w:hAnsiTheme="minorHAnsi"/>
                <w:color w:val="231F20"/>
                <w:sz w:val="26"/>
              </w:rPr>
              <w:t xml:space="preserve">effectively [for example, front crawl, </w:t>
            </w:r>
            <w:r w:rsidRPr="006F6CA9">
              <w:rPr>
                <w:rFonts w:asciiTheme="minorHAnsi" w:hAnsiTheme="minorHAnsi"/>
                <w:color w:val="231F20"/>
                <w:spacing w:val="-3"/>
                <w:sz w:val="26"/>
              </w:rPr>
              <w:t xml:space="preserve">backstroke </w:t>
            </w:r>
            <w:r w:rsidRPr="006F6CA9">
              <w:rPr>
                <w:rFonts w:asciiTheme="minorHAnsi" w:hAnsiTheme="minorHAnsi"/>
                <w:color w:val="231F20"/>
                <w:sz w:val="26"/>
              </w:rPr>
              <w:t>and breaststroke]?</w:t>
            </w:r>
          </w:p>
        </w:tc>
        <w:tc>
          <w:tcPr>
            <w:tcW w:w="3777" w:type="dxa"/>
          </w:tcPr>
          <w:p w14:paraId="22EC47C8" w14:textId="77777777" w:rsidR="008E77E5" w:rsidRPr="006F6CA9" w:rsidRDefault="00F91DAD" w:rsidP="00F91DAD">
            <w:pPr>
              <w:pStyle w:val="TableParagraph"/>
              <w:spacing w:before="17"/>
              <w:ind w:left="0"/>
              <w:rPr>
                <w:rFonts w:asciiTheme="minorHAnsi" w:hAnsiTheme="minorHAnsi"/>
                <w:sz w:val="26"/>
              </w:rPr>
            </w:pPr>
            <w:r>
              <w:rPr>
                <w:rFonts w:asciiTheme="minorHAnsi" w:hAnsiTheme="minorHAnsi"/>
                <w:color w:val="231F20"/>
                <w:sz w:val="26"/>
              </w:rPr>
              <w:t xml:space="preserve"> N/A</w:t>
            </w:r>
          </w:p>
        </w:tc>
      </w:tr>
      <w:tr w:rsidR="008E77E5" w:rsidRPr="006F6CA9" w14:paraId="2DDB4967" w14:textId="77777777" w:rsidTr="006F6CA9">
        <w:trPr>
          <w:trHeight w:val="1227"/>
        </w:trPr>
        <w:tc>
          <w:tcPr>
            <w:tcW w:w="11603" w:type="dxa"/>
          </w:tcPr>
          <w:p w14:paraId="653D3FF7" w14:textId="77777777" w:rsidR="008E77E5" w:rsidRPr="006F6CA9" w:rsidRDefault="006F6CA9">
            <w:pPr>
              <w:pStyle w:val="TableParagraph"/>
              <w:spacing w:before="17"/>
              <w:rPr>
                <w:rFonts w:asciiTheme="minorHAnsi" w:hAnsiTheme="minorHAnsi"/>
                <w:sz w:val="26"/>
              </w:rPr>
            </w:pPr>
            <w:r w:rsidRPr="006F6CA9">
              <w:rPr>
                <w:rFonts w:asciiTheme="minorHAnsi" w:hAnsiTheme="minorHAnsi"/>
                <w:color w:val="231F20"/>
                <w:sz w:val="26"/>
              </w:rPr>
              <w:t>What percentage of your current Year 6 cohort perform safe self-rescue in different water-based situations?</w:t>
            </w:r>
          </w:p>
        </w:tc>
        <w:tc>
          <w:tcPr>
            <w:tcW w:w="3777" w:type="dxa"/>
          </w:tcPr>
          <w:p w14:paraId="34824FA9" w14:textId="77777777" w:rsidR="008E77E5" w:rsidRPr="006F6CA9" w:rsidRDefault="00F91DAD">
            <w:pPr>
              <w:pStyle w:val="TableParagraph"/>
              <w:spacing w:before="17"/>
              <w:ind w:left="79"/>
              <w:rPr>
                <w:rFonts w:asciiTheme="minorHAnsi" w:hAnsiTheme="minorHAnsi"/>
                <w:sz w:val="26"/>
              </w:rPr>
            </w:pPr>
            <w:r>
              <w:rPr>
                <w:rFonts w:asciiTheme="minorHAnsi" w:hAnsiTheme="minorHAnsi"/>
                <w:sz w:val="26"/>
              </w:rPr>
              <w:t>N/A</w:t>
            </w:r>
          </w:p>
        </w:tc>
      </w:tr>
      <w:tr w:rsidR="008E77E5" w:rsidRPr="006F6CA9" w14:paraId="2CE3E373" w14:textId="77777777" w:rsidTr="006F6CA9">
        <w:trPr>
          <w:trHeight w:val="1160"/>
        </w:trPr>
        <w:tc>
          <w:tcPr>
            <w:tcW w:w="11603" w:type="dxa"/>
          </w:tcPr>
          <w:p w14:paraId="2B338FF1" w14:textId="77777777" w:rsidR="008E77E5" w:rsidRPr="006F6CA9" w:rsidRDefault="006F6CA9">
            <w:pPr>
              <w:pStyle w:val="TableParagraph"/>
              <w:spacing w:before="22" w:line="235" w:lineRule="auto"/>
              <w:ind w:right="216"/>
              <w:jc w:val="both"/>
              <w:rPr>
                <w:rFonts w:asciiTheme="minorHAnsi" w:hAnsiTheme="minorHAnsi"/>
                <w:sz w:val="26"/>
              </w:rPr>
            </w:pPr>
            <w:r w:rsidRPr="006F6CA9">
              <w:rPr>
                <w:rFonts w:asciiTheme="minorHAnsi" w:hAnsiTheme="minorHAnsi"/>
                <w:color w:val="231F20"/>
                <w:sz w:val="26"/>
              </w:rPr>
              <w:t>Schools</w:t>
            </w:r>
            <w:r w:rsidRPr="006F6CA9">
              <w:rPr>
                <w:rFonts w:asciiTheme="minorHAnsi" w:hAnsiTheme="minorHAnsi"/>
                <w:color w:val="231F20"/>
                <w:spacing w:val="-4"/>
                <w:sz w:val="26"/>
              </w:rPr>
              <w:t xml:space="preserve"> </w:t>
            </w:r>
            <w:r w:rsidRPr="006F6CA9">
              <w:rPr>
                <w:rFonts w:asciiTheme="minorHAnsi" w:hAnsiTheme="minorHAnsi"/>
                <w:color w:val="231F20"/>
                <w:sz w:val="26"/>
              </w:rPr>
              <w:t>can</w:t>
            </w:r>
            <w:r w:rsidRPr="006F6CA9">
              <w:rPr>
                <w:rFonts w:asciiTheme="minorHAnsi" w:hAnsiTheme="minorHAnsi"/>
                <w:color w:val="231F20"/>
                <w:spacing w:val="-3"/>
                <w:sz w:val="26"/>
              </w:rPr>
              <w:t xml:space="preserve"> </w:t>
            </w:r>
            <w:r w:rsidRPr="006F6CA9">
              <w:rPr>
                <w:rFonts w:asciiTheme="minorHAnsi" w:hAnsiTheme="minorHAnsi"/>
                <w:color w:val="231F20"/>
                <w:sz w:val="26"/>
              </w:rPr>
              <w:t>choose</w:t>
            </w:r>
            <w:r w:rsidRPr="006F6CA9">
              <w:rPr>
                <w:rFonts w:asciiTheme="minorHAnsi" w:hAnsiTheme="minorHAnsi"/>
                <w:color w:val="231F20"/>
                <w:spacing w:val="-3"/>
                <w:sz w:val="26"/>
              </w:rPr>
              <w:t xml:space="preserve"> </w:t>
            </w:r>
            <w:r w:rsidRPr="006F6CA9">
              <w:rPr>
                <w:rFonts w:asciiTheme="minorHAnsi" w:hAnsiTheme="minorHAnsi"/>
                <w:color w:val="231F20"/>
                <w:sz w:val="26"/>
              </w:rPr>
              <w:t>to</w:t>
            </w:r>
            <w:r w:rsidRPr="006F6CA9">
              <w:rPr>
                <w:rFonts w:asciiTheme="minorHAnsi" w:hAnsiTheme="minorHAnsi"/>
                <w:color w:val="231F20"/>
                <w:spacing w:val="-3"/>
                <w:sz w:val="26"/>
              </w:rPr>
              <w:t xml:space="preserve"> </w:t>
            </w:r>
            <w:r w:rsidRPr="006F6CA9">
              <w:rPr>
                <w:rFonts w:asciiTheme="minorHAnsi" w:hAnsiTheme="minorHAnsi"/>
                <w:color w:val="231F20"/>
                <w:sz w:val="26"/>
              </w:rPr>
              <w:t>use</w:t>
            </w:r>
            <w:r w:rsidRPr="006F6CA9">
              <w:rPr>
                <w:rFonts w:asciiTheme="minorHAnsi" w:hAnsiTheme="minorHAnsi"/>
                <w:color w:val="231F20"/>
                <w:spacing w:val="-3"/>
                <w:sz w:val="26"/>
              </w:rPr>
              <w:t xml:space="preserve"> </w:t>
            </w:r>
            <w:r w:rsidRPr="006F6CA9">
              <w:rPr>
                <w:rFonts w:asciiTheme="minorHAnsi" w:hAnsiTheme="minorHAnsi"/>
                <w:color w:val="231F20"/>
                <w:sz w:val="26"/>
              </w:rPr>
              <w:t>the</w:t>
            </w:r>
            <w:r w:rsidRPr="006F6CA9">
              <w:rPr>
                <w:rFonts w:asciiTheme="minorHAnsi" w:hAnsiTheme="minorHAnsi"/>
                <w:color w:val="231F20"/>
                <w:spacing w:val="-3"/>
                <w:sz w:val="26"/>
              </w:rPr>
              <w:t xml:space="preserve"> </w:t>
            </w:r>
            <w:r w:rsidRPr="006F6CA9">
              <w:rPr>
                <w:rFonts w:asciiTheme="minorHAnsi" w:hAnsiTheme="minorHAnsi"/>
                <w:color w:val="231F20"/>
                <w:sz w:val="26"/>
              </w:rPr>
              <w:t>Primary</w:t>
            </w:r>
            <w:r w:rsidRPr="006F6CA9">
              <w:rPr>
                <w:rFonts w:asciiTheme="minorHAnsi" w:hAnsiTheme="minorHAnsi"/>
                <w:color w:val="231F20"/>
                <w:spacing w:val="-2"/>
                <w:sz w:val="26"/>
              </w:rPr>
              <w:t xml:space="preserve"> </w:t>
            </w:r>
            <w:r w:rsidRPr="006F6CA9">
              <w:rPr>
                <w:rFonts w:asciiTheme="minorHAnsi" w:hAnsiTheme="minorHAnsi"/>
                <w:color w:val="231F20"/>
                <w:sz w:val="26"/>
              </w:rPr>
              <w:t>PE</w:t>
            </w:r>
            <w:r w:rsidRPr="006F6CA9">
              <w:rPr>
                <w:rFonts w:asciiTheme="minorHAnsi" w:hAnsiTheme="minorHAnsi"/>
                <w:color w:val="231F20"/>
                <w:spacing w:val="-3"/>
                <w:sz w:val="26"/>
              </w:rPr>
              <w:t xml:space="preserve"> </w:t>
            </w:r>
            <w:r w:rsidRPr="006F6CA9">
              <w:rPr>
                <w:rFonts w:asciiTheme="minorHAnsi" w:hAnsiTheme="minorHAnsi"/>
                <w:color w:val="231F20"/>
                <w:sz w:val="26"/>
              </w:rPr>
              <w:t>and</w:t>
            </w:r>
            <w:r w:rsidRPr="006F6CA9">
              <w:rPr>
                <w:rFonts w:asciiTheme="minorHAnsi" w:hAnsiTheme="minorHAnsi"/>
                <w:color w:val="231F20"/>
                <w:spacing w:val="-3"/>
                <w:sz w:val="26"/>
              </w:rPr>
              <w:t xml:space="preserve"> </w:t>
            </w:r>
            <w:r w:rsidRPr="006F6CA9">
              <w:rPr>
                <w:rFonts w:asciiTheme="minorHAnsi" w:hAnsiTheme="minorHAnsi"/>
                <w:color w:val="231F20"/>
                <w:sz w:val="26"/>
              </w:rPr>
              <w:t>Sport</w:t>
            </w:r>
            <w:r w:rsidRPr="006F6CA9">
              <w:rPr>
                <w:rFonts w:asciiTheme="minorHAnsi" w:hAnsiTheme="minorHAnsi"/>
                <w:color w:val="231F20"/>
                <w:spacing w:val="-4"/>
                <w:sz w:val="26"/>
              </w:rPr>
              <w:t xml:space="preserve"> </w:t>
            </w:r>
            <w:r w:rsidRPr="006F6CA9">
              <w:rPr>
                <w:rFonts w:asciiTheme="minorHAnsi" w:hAnsiTheme="minorHAnsi"/>
                <w:color w:val="231F20"/>
                <w:sz w:val="26"/>
              </w:rPr>
              <w:t>Premium</w:t>
            </w:r>
            <w:r w:rsidRPr="006F6CA9">
              <w:rPr>
                <w:rFonts w:asciiTheme="minorHAnsi" w:hAnsiTheme="minorHAnsi"/>
                <w:color w:val="231F20"/>
                <w:spacing w:val="-2"/>
                <w:sz w:val="26"/>
              </w:rPr>
              <w:t xml:space="preserve"> </w:t>
            </w:r>
            <w:r w:rsidRPr="006F6CA9">
              <w:rPr>
                <w:rFonts w:asciiTheme="minorHAnsi" w:hAnsiTheme="minorHAnsi"/>
                <w:color w:val="231F20"/>
                <w:sz w:val="26"/>
              </w:rPr>
              <w:t>to</w:t>
            </w:r>
            <w:r w:rsidRPr="006F6CA9">
              <w:rPr>
                <w:rFonts w:asciiTheme="minorHAnsi" w:hAnsiTheme="minorHAnsi"/>
                <w:color w:val="231F20"/>
                <w:spacing w:val="-3"/>
                <w:sz w:val="26"/>
              </w:rPr>
              <w:t xml:space="preserve"> </w:t>
            </w:r>
            <w:r w:rsidRPr="006F6CA9">
              <w:rPr>
                <w:rFonts w:asciiTheme="minorHAnsi" w:hAnsiTheme="minorHAnsi"/>
                <w:color w:val="231F20"/>
                <w:sz w:val="26"/>
              </w:rPr>
              <w:t>provide</w:t>
            </w:r>
            <w:r w:rsidRPr="006F6CA9">
              <w:rPr>
                <w:rFonts w:asciiTheme="minorHAnsi" w:hAnsiTheme="minorHAnsi"/>
                <w:color w:val="231F20"/>
                <w:spacing w:val="-3"/>
                <w:sz w:val="26"/>
              </w:rPr>
              <w:t xml:space="preserve"> </w:t>
            </w:r>
            <w:r w:rsidRPr="006F6CA9">
              <w:rPr>
                <w:rFonts w:asciiTheme="minorHAnsi" w:hAnsiTheme="minorHAnsi"/>
                <w:color w:val="231F20"/>
                <w:sz w:val="26"/>
              </w:rPr>
              <w:t>additional</w:t>
            </w:r>
            <w:r w:rsidRPr="006F6CA9">
              <w:rPr>
                <w:rFonts w:asciiTheme="minorHAnsi" w:hAnsiTheme="minorHAnsi"/>
                <w:color w:val="231F20"/>
                <w:spacing w:val="-3"/>
                <w:sz w:val="26"/>
              </w:rPr>
              <w:t xml:space="preserve"> </w:t>
            </w:r>
            <w:r w:rsidRPr="006F6CA9">
              <w:rPr>
                <w:rFonts w:asciiTheme="minorHAnsi" w:hAnsiTheme="minorHAnsi"/>
                <w:color w:val="231F20"/>
                <w:sz w:val="26"/>
              </w:rPr>
              <w:t>provision</w:t>
            </w:r>
            <w:r w:rsidRPr="006F6CA9">
              <w:rPr>
                <w:rFonts w:asciiTheme="minorHAnsi" w:hAnsiTheme="minorHAnsi"/>
                <w:color w:val="231F20"/>
                <w:spacing w:val="-3"/>
                <w:sz w:val="26"/>
              </w:rPr>
              <w:t xml:space="preserve"> for </w:t>
            </w:r>
            <w:r w:rsidRPr="006F6CA9">
              <w:rPr>
                <w:rFonts w:asciiTheme="minorHAnsi" w:hAnsiTheme="minorHAnsi"/>
                <w:color w:val="231F20"/>
                <w:sz w:val="26"/>
              </w:rPr>
              <w:t xml:space="preserve">swimming but this must be </w:t>
            </w:r>
            <w:r w:rsidRPr="006F6CA9">
              <w:rPr>
                <w:rFonts w:asciiTheme="minorHAnsi" w:hAnsiTheme="minorHAnsi"/>
                <w:color w:val="231F20"/>
                <w:spacing w:val="-3"/>
                <w:sz w:val="26"/>
              </w:rPr>
              <w:t xml:space="preserve">for </w:t>
            </w:r>
            <w:r w:rsidRPr="006F6CA9">
              <w:rPr>
                <w:rFonts w:asciiTheme="minorHAnsi" w:hAnsiTheme="minorHAnsi"/>
                <w:color w:val="231F20"/>
                <w:sz w:val="26"/>
              </w:rPr>
              <w:t xml:space="preserve">activity </w:t>
            </w:r>
            <w:r w:rsidRPr="006F6CA9">
              <w:rPr>
                <w:rFonts w:asciiTheme="minorHAnsi" w:hAnsiTheme="minorHAnsi"/>
                <w:b/>
                <w:color w:val="231F20"/>
                <w:sz w:val="26"/>
              </w:rPr>
              <w:t xml:space="preserve">over and above </w:t>
            </w:r>
            <w:r w:rsidRPr="006F6CA9">
              <w:rPr>
                <w:rFonts w:asciiTheme="minorHAnsi" w:hAnsiTheme="minorHAnsi"/>
                <w:color w:val="231F20"/>
                <w:sz w:val="26"/>
              </w:rPr>
              <w:t xml:space="preserve">the national curriculum requirements. </w:t>
            </w:r>
            <w:r w:rsidRPr="006F6CA9">
              <w:rPr>
                <w:rFonts w:asciiTheme="minorHAnsi" w:hAnsiTheme="minorHAnsi"/>
                <w:color w:val="231F20"/>
                <w:spacing w:val="-3"/>
                <w:sz w:val="26"/>
              </w:rPr>
              <w:t xml:space="preserve">Have </w:t>
            </w:r>
            <w:r w:rsidRPr="006F6CA9">
              <w:rPr>
                <w:rFonts w:asciiTheme="minorHAnsi" w:hAnsiTheme="minorHAnsi"/>
                <w:color w:val="231F20"/>
                <w:sz w:val="26"/>
              </w:rPr>
              <w:t xml:space="preserve">you used it in this </w:t>
            </w:r>
            <w:r w:rsidRPr="006F6CA9">
              <w:rPr>
                <w:rFonts w:asciiTheme="minorHAnsi" w:hAnsiTheme="minorHAnsi"/>
                <w:color w:val="231F20"/>
                <w:spacing w:val="-3"/>
                <w:sz w:val="26"/>
              </w:rPr>
              <w:t>way?</w:t>
            </w:r>
          </w:p>
        </w:tc>
        <w:tc>
          <w:tcPr>
            <w:tcW w:w="3777" w:type="dxa"/>
          </w:tcPr>
          <w:p w14:paraId="2FE437C0" w14:textId="77777777" w:rsidR="008E77E5" w:rsidRPr="006F6CA9" w:rsidRDefault="006F6CA9">
            <w:pPr>
              <w:pStyle w:val="TableParagraph"/>
              <w:spacing w:before="17"/>
              <w:ind w:left="79"/>
              <w:rPr>
                <w:rFonts w:asciiTheme="minorHAnsi" w:hAnsiTheme="minorHAnsi"/>
                <w:sz w:val="26"/>
              </w:rPr>
            </w:pPr>
            <w:r w:rsidRPr="006F6CA9">
              <w:rPr>
                <w:rFonts w:asciiTheme="minorHAnsi" w:hAnsiTheme="minorHAnsi"/>
                <w:color w:val="231F20"/>
                <w:sz w:val="26"/>
              </w:rPr>
              <w:t>Yes/</w:t>
            </w:r>
            <w:r w:rsidRPr="00F91DAD">
              <w:rPr>
                <w:rFonts w:asciiTheme="minorHAnsi" w:hAnsiTheme="minorHAnsi"/>
                <w:color w:val="231F20"/>
                <w:sz w:val="26"/>
                <w:highlight w:val="yellow"/>
              </w:rPr>
              <w:t>No</w:t>
            </w:r>
          </w:p>
        </w:tc>
      </w:tr>
    </w:tbl>
    <w:p w14:paraId="72A3D3EC" w14:textId="77777777" w:rsidR="008E77E5" w:rsidRPr="006F6CA9" w:rsidRDefault="008E77E5">
      <w:pPr>
        <w:rPr>
          <w:rFonts w:asciiTheme="minorHAnsi" w:hAnsiTheme="minorHAnsi"/>
          <w:sz w:val="26"/>
        </w:rPr>
        <w:sectPr w:rsidR="008E77E5" w:rsidRPr="006F6CA9">
          <w:footerReference w:type="default" r:id="rId7"/>
          <w:pgSz w:w="16840" w:h="11910" w:orient="landscape"/>
          <w:pgMar w:top="720" w:right="0" w:bottom="620" w:left="0" w:header="0" w:footer="438" w:gutter="0"/>
          <w:cols w:space="720"/>
        </w:sectPr>
      </w:pPr>
    </w:p>
    <w:p w14:paraId="7BF7F55F" w14:textId="77777777" w:rsidR="008E77E5" w:rsidRPr="006F6CA9" w:rsidRDefault="007E1B0F">
      <w:pPr>
        <w:pStyle w:val="BodyText"/>
        <w:rPr>
          <w:rFonts w:asciiTheme="minorHAnsi" w:hAnsiTheme="minorHAnsi"/>
          <w:sz w:val="20"/>
        </w:rPr>
      </w:pPr>
      <w:r>
        <w:rPr>
          <w:rFonts w:asciiTheme="minorHAnsi" w:hAnsiTheme="minorHAnsi"/>
          <w:noProof/>
          <w:sz w:val="20"/>
          <w:lang w:bidi="ar-SA"/>
        </w:rPr>
        <w:lastRenderedPageBreak/>
        <mc:AlternateContent>
          <mc:Choice Requires="wpg">
            <w:drawing>
              <wp:inline distT="0" distB="0" distL="0" distR="0" wp14:anchorId="39AC030D" wp14:editId="07777777">
                <wp:extent cx="7074535" cy="777240"/>
                <wp:effectExtent l="0" t="0" r="2540" b="3810"/>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4" name="Rectangle 4"/>
                        <wps:cNvSpPr>
                          <a:spLocks noChangeArrowheads="1"/>
                        </wps:cNvSpPr>
                        <wps:spPr bwMode="auto">
                          <a:xfrm>
                            <a:off x="0" y="0"/>
                            <a:ext cx="11141" cy="1224"/>
                          </a:xfrm>
                          <a:prstGeom prst="rect">
                            <a:avLst/>
                          </a:prstGeom>
                          <a:solidFill>
                            <a:srgbClr val="F99F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Text Box 3"/>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94BB6" w14:textId="77777777" w:rsidR="006F6CA9" w:rsidRDefault="006F6CA9">
                              <w:pPr>
                                <w:spacing w:before="74" w:line="315" w:lineRule="exact"/>
                                <w:ind w:left="720"/>
                                <w:rPr>
                                  <w:b/>
                                  <w:sz w:val="26"/>
                                </w:rPr>
                              </w:pPr>
                              <w:r>
                                <w:rPr>
                                  <w:b/>
                                  <w:color w:val="FFFFFF"/>
                                  <w:sz w:val="26"/>
                                </w:rPr>
                                <w:t>Action Plan and Budget Tracking</w:t>
                              </w:r>
                            </w:p>
                            <w:p w14:paraId="73470125" w14:textId="77777777" w:rsidR="006F6CA9" w:rsidRDefault="006F6CA9">
                              <w:pPr>
                                <w:spacing w:before="2" w:line="235" w:lineRule="auto"/>
                                <w:ind w:left="720"/>
                                <w:rPr>
                                  <w:sz w:val="26"/>
                                </w:rPr>
                              </w:pPr>
                              <w:r>
                                <w:rPr>
                                  <w:color w:val="FFFFFF"/>
                                  <w:sz w:val="26"/>
                                </w:rPr>
                                <w:t>Capture your intended annual spend against the 5 key indicators. Clarify the success criteria and evidence of impact that you intend to measure to evaluate for pupils today and for the future.</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AC030D" id="Group 2" o:spid="_x0000_s1029"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">
                <v:rect id="Rectangle 4" o:spid="_x0000_s1030"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" fillcolor="#f99f1b" stroked="f"/>
                <v:shape id="Text Box 3" o:spid="_x0000_s1031"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E594BB6" w14:textId="77777777" w:rsidR="006F6CA9" w:rsidRDefault="006F6CA9">
                        <w:pPr>
                          <w:spacing w:before="74" w:line="315" w:lineRule="exact"/>
                          <w:ind w:left="720"/>
                          <w:rPr>
                            <w:b/>
                            <w:sz w:val="26"/>
                          </w:rPr>
                        </w:pPr>
                        <w:r>
                          <w:rPr>
                            <w:b/>
                            <w:color w:val="FFFFFF"/>
                            <w:sz w:val="26"/>
                          </w:rPr>
                          <w:t>Action Plan and Budget Tracking</w:t>
                        </w:r>
                      </w:p>
                      <w:p w14:paraId="73470125" w14:textId="77777777" w:rsidR="006F6CA9" w:rsidRDefault="006F6CA9">
                        <w:pPr>
                          <w:spacing w:before="2" w:line="235" w:lineRule="auto"/>
                          <w:ind w:left="720"/>
                          <w:rPr>
                            <w:sz w:val="26"/>
                          </w:rPr>
                        </w:pPr>
                        <w:r>
                          <w:rPr>
                            <w:color w:val="FFFFFF"/>
                            <w:sz w:val="26"/>
                          </w:rPr>
                          <w:t>Capture your intended annual spend against the 5 key indicators. Clarify the success criteria and evidence of impact that you intend to measure to evaluate for pupils today and for the future.</w:t>
                        </w:r>
                      </w:p>
                    </w:txbxContent>
                  </v:textbox>
                </v:shape>
                <w10:anchorlock/>
              </v:group>
            </w:pict>
          </mc:Fallback>
        </mc:AlternateContent>
      </w:r>
    </w:p>
    <w:p w14:paraId="0D0B940D" w14:textId="77777777" w:rsidR="008E77E5" w:rsidRPr="006F6CA9" w:rsidRDefault="008E77E5">
      <w:pPr>
        <w:pStyle w:val="BodyText"/>
        <w:rPr>
          <w:rFonts w:asciiTheme="minorHAnsi" w:hAnsiTheme="minorHAnsi"/>
          <w:sz w:val="20"/>
        </w:rPr>
      </w:pPr>
    </w:p>
    <w:p w14:paraId="0E27B00A" w14:textId="77777777" w:rsidR="008E77E5" w:rsidRPr="006F6CA9" w:rsidRDefault="008E77E5">
      <w:pPr>
        <w:pStyle w:val="BodyText"/>
        <w:spacing w:before="3" w:after="1"/>
        <w:rPr>
          <w:rFonts w:asciiTheme="minorHAnsi" w:hAnsiTheme="minorHAnsi"/>
          <w:sz w:val="11"/>
        </w:rPr>
      </w:pPr>
    </w:p>
    <w:tbl>
      <w:tblPr>
        <w:tblW w:w="15380"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2"/>
        <w:gridCol w:w="68"/>
        <w:gridCol w:w="3386"/>
        <w:gridCol w:w="104"/>
        <w:gridCol w:w="1558"/>
        <w:gridCol w:w="68"/>
        <w:gridCol w:w="3302"/>
        <w:gridCol w:w="68"/>
        <w:gridCol w:w="3074"/>
      </w:tblGrid>
      <w:tr w:rsidR="008E77E5" w:rsidRPr="006F6CA9" w14:paraId="6899C979" w14:textId="77777777" w:rsidTr="1B363E0D">
        <w:trPr>
          <w:trHeight w:val="383"/>
        </w:trPr>
        <w:tc>
          <w:tcPr>
            <w:tcW w:w="3820" w:type="dxa"/>
            <w:gridSpan w:val="2"/>
          </w:tcPr>
          <w:p w14:paraId="0E649A28" w14:textId="77777777" w:rsidR="00D456FB" w:rsidRDefault="006F6CA9" w:rsidP="00D456FB">
            <w:pPr>
              <w:pStyle w:val="TableParagraph"/>
              <w:spacing w:before="21"/>
              <w:rPr>
                <w:rFonts w:asciiTheme="minorHAnsi" w:hAnsiTheme="minorHAnsi"/>
                <w:b/>
                <w:color w:val="231F20"/>
                <w:sz w:val="24"/>
              </w:rPr>
            </w:pPr>
            <w:r w:rsidRPr="006F6CA9">
              <w:rPr>
                <w:rFonts w:asciiTheme="minorHAnsi" w:hAnsiTheme="minorHAnsi"/>
                <w:b/>
                <w:color w:val="231F20"/>
                <w:sz w:val="24"/>
              </w:rPr>
              <w:t xml:space="preserve">Academic Year: </w:t>
            </w:r>
          </w:p>
          <w:p w14:paraId="34766755" w14:textId="354EEF3E" w:rsidR="008E77E5" w:rsidRPr="006F6CA9" w:rsidRDefault="7009E81F" w:rsidP="6ED2D086">
            <w:pPr>
              <w:pStyle w:val="TableParagraph"/>
              <w:spacing w:before="21"/>
              <w:rPr>
                <w:rFonts w:asciiTheme="minorHAnsi" w:hAnsiTheme="minorHAnsi"/>
                <w:sz w:val="24"/>
                <w:szCs w:val="24"/>
              </w:rPr>
            </w:pPr>
            <w:r w:rsidRPr="6ED2D086">
              <w:rPr>
                <w:rFonts w:asciiTheme="minorHAnsi" w:hAnsiTheme="minorHAnsi"/>
                <w:color w:val="231F20"/>
                <w:sz w:val="24"/>
                <w:szCs w:val="24"/>
              </w:rPr>
              <w:t xml:space="preserve"> </w:t>
            </w:r>
            <w:r w:rsidR="5A096D37" w:rsidRPr="6ED2D086">
              <w:rPr>
                <w:rFonts w:asciiTheme="minorHAnsi" w:hAnsiTheme="minorHAnsi"/>
                <w:color w:val="231F20"/>
                <w:sz w:val="24"/>
                <w:szCs w:val="24"/>
              </w:rPr>
              <w:t>202</w:t>
            </w:r>
            <w:r w:rsidR="0080263B" w:rsidRPr="6ED2D086">
              <w:rPr>
                <w:rFonts w:asciiTheme="minorHAnsi" w:hAnsiTheme="minorHAnsi"/>
                <w:color w:val="231F20"/>
                <w:sz w:val="24"/>
                <w:szCs w:val="24"/>
              </w:rPr>
              <w:t>2</w:t>
            </w:r>
            <w:r w:rsidR="51597C1E" w:rsidRPr="6ED2D086">
              <w:rPr>
                <w:rFonts w:asciiTheme="minorHAnsi" w:hAnsiTheme="minorHAnsi"/>
                <w:color w:val="231F20"/>
                <w:sz w:val="24"/>
                <w:szCs w:val="24"/>
              </w:rPr>
              <w:t xml:space="preserve">- </w:t>
            </w:r>
            <w:r w:rsidR="5BAD8273" w:rsidRPr="6ED2D086">
              <w:rPr>
                <w:rFonts w:asciiTheme="minorHAnsi" w:hAnsiTheme="minorHAnsi"/>
                <w:color w:val="231F20"/>
                <w:sz w:val="24"/>
                <w:szCs w:val="24"/>
              </w:rPr>
              <w:t>202</w:t>
            </w:r>
            <w:r w:rsidR="0080263B" w:rsidRPr="6ED2D086">
              <w:rPr>
                <w:rFonts w:asciiTheme="minorHAnsi" w:hAnsiTheme="minorHAnsi"/>
                <w:color w:val="231F20"/>
                <w:sz w:val="24"/>
                <w:szCs w:val="24"/>
              </w:rPr>
              <w:t>3</w:t>
            </w:r>
          </w:p>
        </w:tc>
        <w:tc>
          <w:tcPr>
            <w:tcW w:w="3490" w:type="dxa"/>
            <w:gridSpan w:val="2"/>
          </w:tcPr>
          <w:p w14:paraId="672156EA" w14:textId="458BA2EE" w:rsidR="52977523" w:rsidRDefault="52977523" w:rsidP="52977523">
            <w:pPr>
              <w:pStyle w:val="TableParagraph"/>
              <w:spacing w:before="21"/>
              <w:rPr>
                <w:color w:val="201F1E"/>
              </w:rPr>
            </w:pPr>
          </w:p>
          <w:p w14:paraId="785CEF2D" w14:textId="33497398" w:rsidR="0EB4C9D1" w:rsidRDefault="1293A05C" w:rsidP="6ED2D086">
            <w:pPr>
              <w:pStyle w:val="TableParagraph"/>
              <w:spacing w:before="21"/>
              <w:rPr>
                <w:rFonts w:ascii="Segoe UI" w:eastAsia="Segoe UI" w:hAnsi="Segoe UI" w:cs="Segoe UI"/>
                <w:b/>
                <w:bCs/>
                <w:color w:val="201F1E"/>
              </w:rPr>
            </w:pPr>
            <w:r w:rsidRPr="1B363E0D">
              <w:rPr>
                <w:rFonts w:ascii="Segoe UI" w:eastAsia="Segoe UI" w:hAnsi="Segoe UI" w:cs="Segoe UI"/>
                <w:b/>
                <w:bCs/>
                <w:color w:val="201F1E"/>
              </w:rPr>
              <w:t xml:space="preserve">Total spend so far – </w:t>
            </w:r>
            <w:r w:rsidR="00FEB1F2" w:rsidRPr="1B363E0D">
              <w:rPr>
                <w:rFonts w:ascii="Segoe UI" w:eastAsia="Segoe UI" w:hAnsi="Segoe UI" w:cs="Segoe UI"/>
                <w:b/>
                <w:bCs/>
                <w:color w:val="201F1E"/>
              </w:rPr>
              <w:t>£</w:t>
            </w:r>
            <w:r w:rsidR="27843346" w:rsidRPr="1B363E0D">
              <w:rPr>
                <w:rFonts w:ascii="Segoe UI" w:eastAsia="Segoe UI" w:hAnsi="Segoe UI" w:cs="Segoe UI"/>
                <w:b/>
                <w:bCs/>
                <w:color w:val="201F1E"/>
              </w:rPr>
              <w:t>20,490.00</w:t>
            </w:r>
          </w:p>
          <w:p w14:paraId="0F9939F9" w14:textId="0451B364" w:rsidR="00872F5F" w:rsidRDefault="00872F5F" w:rsidP="6ED2D086">
            <w:pPr>
              <w:pStyle w:val="TableParagraph"/>
              <w:spacing w:before="21"/>
              <w:rPr>
                <w:rFonts w:ascii="Segoe UI" w:eastAsia="Segoe UI" w:hAnsi="Segoe UI" w:cs="Segoe UI"/>
                <w:b/>
                <w:bCs/>
                <w:color w:val="201F1E"/>
              </w:rPr>
            </w:pPr>
          </w:p>
          <w:p w14:paraId="4D5BC411" w14:textId="54F13563" w:rsidR="00872F5F" w:rsidRDefault="00872F5F" w:rsidP="6ED2D086">
            <w:pPr>
              <w:pStyle w:val="TableParagraph"/>
              <w:spacing w:before="21"/>
              <w:rPr>
                <w:rFonts w:ascii="Segoe UI" w:eastAsia="Segoe UI" w:hAnsi="Segoe UI" w:cs="Segoe UI"/>
                <w:b/>
                <w:bCs/>
                <w:color w:val="201F1E"/>
              </w:rPr>
            </w:pPr>
            <w:r>
              <w:rPr>
                <w:rFonts w:ascii="Segoe UI" w:eastAsia="Segoe UI" w:hAnsi="Segoe UI" w:cs="Segoe UI"/>
                <w:b/>
                <w:bCs/>
                <w:color w:val="201F1E"/>
              </w:rPr>
              <w:t>All funds to be spent by July 31</w:t>
            </w:r>
            <w:r w:rsidRPr="00872F5F">
              <w:rPr>
                <w:rFonts w:ascii="Segoe UI" w:eastAsia="Segoe UI" w:hAnsi="Segoe UI" w:cs="Segoe UI"/>
                <w:b/>
                <w:bCs/>
                <w:color w:val="201F1E"/>
                <w:vertAlign w:val="superscript"/>
              </w:rPr>
              <w:t>st</w:t>
            </w:r>
            <w:r>
              <w:rPr>
                <w:rFonts w:ascii="Segoe UI" w:eastAsia="Segoe UI" w:hAnsi="Segoe UI" w:cs="Segoe UI"/>
                <w:b/>
                <w:bCs/>
                <w:color w:val="201F1E"/>
              </w:rPr>
              <w:t xml:space="preserve"> 2023</w:t>
            </w:r>
          </w:p>
          <w:p w14:paraId="3DF65F50" w14:textId="4E1C3940" w:rsidR="0EB4C9D1" w:rsidRDefault="0EB4C9D1" w:rsidP="6ED2D086">
            <w:pPr>
              <w:pStyle w:val="TableParagraph"/>
              <w:spacing w:before="21"/>
              <w:rPr>
                <w:rFonts w:ascii="Segoe UI" w:eastAsia="Segoe UI" w:hAnsi="Segoe UI" w:cs="Segoe UI"/>
                <w:b/>
                <w:bCs/>
                <w:color w:val="201F1E"/>
              </w:rPr>
            </w:pPr>
          </w:p>
          <w:p w14:paraId="23A05095" w14:textId="5F6D4F61" w:rsidR="4090E6E6" w:rsidRDefault="00300811" w:rsidP="4090E6E6">
            <w:pPr>
              <w:pStyle w:val="TableParagraph"/>
              <w:spacing w:before="21"/>
              <w:rPr>
                <w:color w:val="201F1E"/>
              </w:rPr>
            </w:pPr>
            <w:r>
              <w:rPr>
                <w:rFonts w:ascii="Segoe UI" w:eastAsia="Segoe UI" w:hAnsi="Segoe UI" w:cs="Segoe UI"/>
                <w:b/>
                <w:bCs/>
                <w:color w:val="201F1E"/>
              </w:rPr>
              <w:t>September 2022</w:t>
            </w:r>
            <w:r w:rsidR="13EDC971" w:rsidRPr="6ED2D086">
              <w:rPr>
                <w:rFonts w:ascii="Segoe UI" w:eastAsia="Segoe UI" w:hAnsi="Segoe UI" w:cs="Segoe UI"/>
                <w:b/>
                <w:bCs/>
                <w:color w:val="201F1E"/>
              </w:rPr>
              <w:t xml:space="preserve"> – </w:t>
            </w:r>
            <w:r>
              <w:rPr>
                <w:rFonts w:ascii="Segoe UI" w:eastAsia="Segoe UI" w:hAnsi="Segoe UI" w:cs="Segoe UI"/>
                <w:b/>
                <w:bCs/>
                <w:color w:val="201F1E"/>
              </w:rPr>
              <w:t>July 2023</w:t>
            </w:r>
          </w:p>
          <w:p w14:paraId="39190E1F" w14:textId="438D61D1" w:rsidR="008E77E5" w:rsidRPr="006F6CA9" w:rsidRDefault="008E77E5" w:rsidP="00032F2A">
            <w:pPr>
              <w:pStyle w:val="TableParagraph"/>
              <w:spacing w:before="21"/>
              <w:ind w:left="0"/>
              <w:rPr>
                <w:rFonts w:asciiTheme="minorHAnsi" w:hAnsiTheme="minorHAnsi"/>
                <w:b/>
                <w:bCs/>
                <w:color w:val="FF0000"/>
                <w:sz w:val="24"/>
                <w:szCs w:val="24"/>
              </w:rPr>
            </w:pPr>
          </w:p>
        </w:tc>
        <w:tc>
          <w:tcPr>
            <w:tcW w:w="4928" w:type="dxa"/>
            <w:gridSpan w:val="3"/>
          </w:tcPr>
          <w:p w14:paraId="73DC421E" w14:textId="3857C642" w:rsidR="008E77E5" w:rsidRDefault="006F6CA9" w:rsidP="1B363E0D">
            <w:pPr>
              <w:pStyle w:val="TableParagraph"/>
              <w:spacing w:before="21"/>
              <w:rPr>
                <w:rFonts w:asciiTheme="minorHAnsi" w:hAnsiTheme="minorHAnsi"/>
                <w:b/>
                <w:bCs/>
                <w:color w:val="231F20"/>
                <w:sz w:val="24"/>
                <w:szCs w:val="24"/>
              </w:rPr>
            </w:pPr>
            <w:r w:rsidRPr="1B363E0D">
              <w:rPr>
                <w:rFonts w:asciiTheme="minorHAnsi" w:hAnsiTheme="minorHAnsi"/>
                <w:b/>
                <w:bCs/>
                <w:color w:val="231F20"/>
                <w:sz w:val="24"/>
                <w:szCs w:val="24"/>
              </w:rPr>
              <w:t>Date Updated:</w:t>
            </w:r>
            <w:r w:rsidR="46F15997" w:rsidRPr="1B363E0D">
              <w:rPr>
                <w:rFonts w:asciiTheme="minorHAnsi" w:hAnsiTheme="minorHAnsi"/>
                <w:b/>
                <w:bCs/>
                <w:color w:val="231F20"/>
                <w:sz w:val="24"/>
                <w:szCs w:val="24"/>
              </w:rPr>
              <w:t xml:space="preserve"> </w:t>
            </w:r>
            <w:r w:rsidR="03DD3361" w:rsidRPr="1B363E0D">
              <w:rPr>
                <w:rFonts w:asciiTheme="minorHAnsi" w:hAnsiTheme="minorHAnsi"/>
                <w:b/>
                <w:bCs/>
                <w:color w:val="231F20"/>
                <w:sz w:val="24"/>
                <w:szCs w:val="24"/>
              </w:rPr>
              <w:t>July</w:t>
            </w:r>
            <w:r w:rsidR="00300811" w:rsidRPr="1B363E0D">
              <w:rPr>
                <w:rFonts w:asciiTheme="minorHAnsi" w:hAnsiTheme="minorHAnsi"/>
                <w:b/>
                <w:bCs/>
                <w:color w:val="231F20"/>
                <w:sz w:val="24"/>
                <w:szCs w:val="24"/>
              </w:rPr>
              <w:t xml:space="preserve"> 2023</w:t>
            </w:r>
          </w:p>
          <w:p w14:paraId="588B933F" w14:textId="1ADDE7AE" w:rsidR="00032F2A" w:rsidRDefault="00300811" w:rsidP="0F13A37C">
            <w:pPr>
              <w:pStyle w:val="TableParagraph"/>
              <w:spacing w:before="21"/>
              <w:rPr>
                <w:rFonts w:asciiTheme="minorHAnsi" w:hAnsiTheme="minorHAnsi"/>
                <w:b/>
                <w:bCs/>
                <w:color w:val="231F20"/>
                <w:sz w:val="24"/>
                <w:szCs w:val="24"/>
              </w:rPr>
            </w:pPr>
            <w:r>
              <w:rPr>
                <w:rFonts w:asciiTheme="minorHAnsi" w:hAnsiTheme="minorHAnsi"/>
                <w:b/>
                <w:bCs/>
                <w:color w:val="231F20"/>
                <w:sz w:val="24"/>
                <w:szCs w:val="24"/>
              </w:rPr>
              <w:t>Funds carried forward £2,800.00</w:t>
            </w:r>
          </w:p>
          <w:p w14:paraId="451085CA" w14:textId="4A8A9EDF" w:rsidR="791EC47D" w:rsidRDefault="762D80A9" w:rsidP="25B05735">
            <w:pPr>
              <w:pStyle w:val="TableParagraph"/>
              <w:spacing w:before="21"/>
              <w:rPr>
                <w:rFonts w:asciiTheme="minorHAnsi" w:hAnsiTheme="minorHAnsi"/>
                <w:b/>
                <w:bCs/>
                <w:color w:val="231F20"/>
                <w:sz w:val="24"/>
                <w:szCs w:val="24"/>
              </w:rPr>
            </w:pPr>
            <w:r w:rsidRPr="25B05735">
              <w:rPr>
                <w:rFonts w:asciiTheme="minorHAnsi" w:hAnsiTheme="minorHAnsi"/>
                <w:b/>
                <w:bCs/>
                <w:color w:val="231F20"/>
                <w:sz w:val="24"/>
                <w:szCs w:val="24"/>
              </w:rPr>
              <w:t xml:space="preserve">Funds Received </w:t>
            </w:r>
            <w:r w:rsidR="008905F6">
              <w:rPr>
                <w:rFonts w:asciiTheme="minorHAnsi" w:hAnsiTheme="minorHAnsi"/>
                <w:b/>
                <w:bCs/>
                <w:color w:val="231F20"/>
                <w:sz w:val="24"/>
                <w:szCs w:val="24"/>
              </w:rPr>
              <w:t>9</w:t>
            </w:r>
            <w:r w:rsidR="008905F6" w:rsidRPr="008905F6">
              <w:rPr>
                <w:rFonts w:asciiTheme="minorHAnsi" w:hAnsiTheme="minorHAnsi"/>
                <w:b/>
                <w:bCs/>
                <w:color w:val="231F20"/>
                <w:sz w:val="24"/>
                <w:szCs w:val="24"/>
                <w:vertAlign w:val="superscript"/>
              </w:rPr>
              <w:t>th</w:t>
            </w:r>
            <w:r w:rsidR="008905F6">
              <w:rPr>
                <w:rFonts w:asciiTheme="minorHAnsi" w:hAnsiTheme="minorHAnsi"/>
                <w:b/>
                <w:bCs/>
                <w:color w:val="231F20"/>
                <w:sz w:val="24"/>
                <w:szCs w:val="24"/>
              </w:rPr>
              <w:t xml:space="preserve"> November 2022 </w:t>
            </w:r>
            <w:r w:rsidR="00300811">
              <w:rPr>
                <w:rFonts w:asciiTheme="minorHAnsi" w:hAnsiTheme="minorHAnsi"/>
                <w:b/>
                <w:bCs/>
                <w:color w:val="231F20"/>
                <w:sz w:val="24"/>
                <w:szCs w:val="24"/>
              </w:rPr>
              <w:t>£</w:t>
            </w:r>
            <w:r w:rsidR="00300811" w:rsidRPr="00300811">
              <w:rPr>
                <w:rFonts w:asciiTheme="minorHAnsi" w:hAnsiTheme="minorHAnsi"/>
                <w:b/>
                <w:bCs/>
                <w:color w:val="231F20"/>
                <w:sz w:val="24"/>
                <w:szCs w:val="24"/>
              </w:rPr>
              <w:t xml:space="preserve">10,319.00 </w:t>
            </w:r>
          </w:p>
          <w:p w14:paraId="045A735C" w14:textId="77777777" w:rsidR="00032F2A" w:rsidRDefault="008905F6" w:rsidP="00300811">
            <w:pPr>
              <w:pStyle w:val="TableParagraph"/>
              <w:spacing w:before="21"/>
              <w:rPr>
                <w:rFonts w:asciiTheme="minorHAnsi" w:hAnsiTheme="minorHAnsi"/>
                <w:b/>
                <w:bCs/>
                <w:color w:val="231F20"/>
                <w:sz w:val="24"/>
                <w:szCs w:val="24"/>
              </w:rPr>
            </w:pPr>
            <w:r>
              <w:rPr>
                <w:rFonts w:asciiTheme="minorHAnsi" w:hAnsiTheme="minorHAnsi"/>
                <w:b/>
                <w:bCs/>
                <w:color w:val="231F20"/>
                <w:sz w:val="24"/>
                <w:szCs w:val="24"/>
              </w:rPr>
              <w:t>Funds Received</w:t>
            </w:r>
            <w:r w:rsidR="762D80A9" w:rsidRPr="4AE481E1">
              <w:rPr>
                <w:rFonts w:asciiTheme="minorHAnsi" w:hAnsiTheme="minorHAnsi"/>
                <w:b/>
                <w:bCs/>
                <w:color w:val="231F20"/>
                <w:sz w:val="24"/>
                <w:szCs w:val="24"/>
              </w:rPr>
              <w:t xml:space="preserve"> </w:t>
            </w:r>
            <w:r>
              <w:rPr>
                <w:rFonts w:asciiTheme="minorHAnsi" w:hAnsiTheme="minorHAnsi"/>
                <w:b/>
                <w:bCs/>
                <w:color w:val="231F20"/>
                <w:sz w:val="24"/>
                <w:szCs w:val="24"/>
              </w:rPr>
              <w:t>31</w:t>
            </w:r>
            <w:r w:rsidRPr="008905F6">
              <w:rPr>
                <w:rFonts w:asciiTheme="minorHAnsi" w:hAnsiTheme="minorHAnsi"/>
                <w:b/>
                <w:bCs/>
                <w:color w:val="231F20"/>
                <w:sz w:val="24"/>
                <w:szCs w:val="24"/>
                <w:vertAlign w:val="superscript"/>
              </w:rPr>
              <w:t>st</w:t>
            </w:r>
            <w:r>
              <w:rPr>
                <w:rFonts w:asciiTheme="minorHAnsi" w:hAnsiTheme="minorHAnsi"/>
                <w:b/>
                <w:bCs/>
                <w:color w:val="231F20"/>
                <w:sz w:val="24"/>
                <w:szCs w:val="24"/>
              </w:rPr>
              <w:t xml:space="preserve"> </w:t>
            </w:r>
            <w:r w:rsidR="00300811">
              <w:rPr>
                <w:rFonts w:asciiTheme="minorHAnsi" w:hAnsiTheme="minorHAnsi"/>
                <w:b/>
                <w:bCs/>
                <w:color w:val="231F20"/>
                <w:sz w:val="24"/>
                <w:szCs w:val="24"/>
              </w:rPr>
              <w:t>May 2023 £7,</w:t>
            </w:r>
            <w:r>
              <w:rPr>
                <w:rFonts w:asciiTheme="minorHAnsi" w:hAnsiTheme="minorHAnsi"/>
                <w:b/>
                <w:bCs/>
                <w:color w:val="231F20"/>
                <w:sz w:val="24"/>
                <w:szCs w:val="24"/>
              </w:rPr>
              <w:t>371.</w:t>
            </w:r>
            <w:r w:rsidR="00300811">
              <w:rPr>
                <w:rFonts w:asciiTheme="minorHAnsi" w:hAnsiTheme="minorHAnsi"/>
                <w:b/>
                <w:bCs/>
                <w:color w:val="231F20"/>
                <w:sz w:val="24"/>
                <w:szCs w:val="24"/>
              </w:rPr>
              <w:t xml:space="preserve">00 </w:t>
            </w:r>
          </w:p>
          <w:p w14:paraId="6C9CA396" w14:textId="7226BCF2" w:rsidR="000D43DF" w:rsidRDefault="000D43DF" w:rsidP="00300811">
            <w:pPr>
              <w:pStyle w:val="TableParagraph"/>
              <w:spacing w:before="21"/>
              <w:rPr>
                <w:rFonts w:asciiTheme="minorHAnsi" w:hAnsiTheme="minorHAnsi"/>
                <w:b/>
                <w:bCs/>
                <w:color w:val="231F20"/>
                <w:sz w:val="24"/>
                <w:szCs w:val="24"/>
              </w:rPr>
            </w:pPr>
            <w:r>
              <w:rPr>
                <w:rFonts w:asciiTheme="minorHAnsi" w:hAnsiTheme="minorHAnsi"/>
                <w:b/>
                <w:bCs/>
                <w:color w:val="231F20"/>
                <w:sz w:val="24"/>
                <w:szCs w:val="24"/>
              </w:rPr>
              <w:t>Total 22-23 £20,490.00</w:t>
            </w:r>
          </w:p>
          <w:p w14:paraId="472DF8B3" w14:textId="77777777" w:rsidR="000D43DF" w:rsidRDefault="000D43DF" w:rsidP="00300811">
            <w:pPr>
              <w:pStyle w:val="TableParagraph"/>
              <w:spacing w:before="21"/>
              <w:rPr>
                <w:rFonts w:asciiTheme="minorHAnsi" w:hAnsiTheme="minorHAnsi"/>
                <w:b/>
                <w:bCs/>
                <w:color w:val="231F20"/>
                <w:sz w:val="24"/>
                <w:szCs w:val="24"/>
              </w:rPr>
            </w:pPr>
          </w:p>
          <w:p w14:paraId="382CA05D" w14:textId="49BD131C" w:rsidR="000D43DF" w:rsidRDefault="2E87BC8A" w:rsidP="1B4D2748">
            <w:pPr>
              <w:pStyle w:val="TableParagraph"/>
              <w:spacing w:before="21"/>
              <w:rPr>
                <w:rFonts w:asciiTheme="minorHAnsi" w:hAnsiTheme="minorHAnsi"/>
                <w:b/>
                <w:bCs/>
                <w:color w:val="231F20"/>
                <w:sz w:val="24"/>
                <w:szCs w:val="24"/>
              </w:rPr>
            </w:pPr>
            <w:r w:rsidRPr="1B363E0D">
              <w:rPr>
                <w:rFonts w:asciiTheme="minorHAnsi" w:hAnsiTheme="minorHAnsi"/>
                <w:b/>
                <w:bCs/>
                <w:color w:val="231F20"/>
                <w:sz w:val="24"/>
                <w:szCs w:val="24"/>
              </w:rPr>
              <w:t>Left to spend - £</w:t>
            </w:r>
            <w:r w:rsidR="140D5095" w:rsidRPr="1B363E0D">
              <w:rPr>
                <w:rFonts w:asciiTheme="minorHAnsi" w:hAnsiTheme="minorHAnsi"/>
                <w:b/>
                <w:bCs/>
                <w:color w:val="231F20"/>
                <w:sz w:val="24"/>
                <w:szCs w:val="24"/>
              </w:rPr>
              <w:t>0</w:t>
            </w:r>
          </w:p>
          <w:p w14:paraId="632708F2" w14:textId="77777777" w:rsidR="000D43DF" w:rsidRDefault="000D43DF" w:rsidP="00300811">
            <w:pPr>
              <w:pStyle w:val="TableParagraph"/>
              <w:spacing w:before="21"/>
              <w:rPr>
                <w:rFonts w:asciiTheme="minorHAnsi" w:hAnsiTheme="minorHAnsi"/>
                <w:b/>
                <w:bCs/>
                <w:color w:val="231F20"/>
                <w:sz w:val="24"/>
                <w:szCs w:val="24"/>
              </w:rPr>
            </w:pPr>
          </w:p>
          <w:p w14:paraId="71CE8690" w14:textId="02769B32" w:rsidR="000D43DF" w:rsidRPr="006F6CA9" w:rsidRDefault="000D43DF" w:rsidP="00300811">
            <w:pPr>
              <w:pStyle w:val="TableParagraph"/>
              <w:spacing w:before="21"/>
              <w:rPr>
                <w:rFonts w:asciiTheme="minorHAnsi" w:hAnsiTheme="minorHAnsi"/>
                <w:b/>
                <w:bCs/>
                <w:color w:val="231F20"/>
                <w:sz w:val="24"/>
                <w:szCs w:val="24"/>
              </w:rPr>
            </w:pPr>
          </w:p>
        </w:tc>
        <w:tc>
          <w:tcPr>
            <w:tcW w:w="3142" w:type="dxa"/>
            <w:gridSpan w:val="2"/>
            <w:tcBorders>
              <w:top w:val="nil"/>
              <w:right w:val="nil"/>
            </w:tcBorders>
          </w:tcPr>
          <w:p w14:paraId="60061E4C" w14:textId="77777777" w:rsidR="008E77E5" w:rsidRPr="006F6CA9" w:rsidRDefault="008E77E5">
            <w:pPr>
              <w:pStyle w:val="TableParagraph"/>
              <w:ind w:left="0"/>
              <w:rPr>
                <w:rFonts w:asciiTheme="minorHAnsi" w:hAnsiTheme="minorHAnsi"/>
                <w:sz w:val="24"/>
              </w:rPr>
            </w:pPr>
          </w:p>
        </w:tc>
      </w:tr>
      <w:tr w:rsidR="008E77E5" w:rsidRPr="006F6CA9" w14:paraId="284D7ADF" w14:textId="77777777" w:rsidTr="1B363E0D">
        <w:trPr>
          <w:trHeight w:val="332"/>
        </w:trPr>
        <w:tc>
          <w:tcPr>
            <w:tcW w:w="12238" w:type="dxa"/>
            <w:gridSpan w:val="7"/>
            <w:vMerge w:val="restart"/>
          </w:tcPr>
          <w:p w14:paraId="234CB8D4" w14:textId="77777777" w:rsidR="008E77E5" w:rsidRPr="006F6CA9" w:rsidRDefault="006F6CA9">
            <w:pPr>
              <w:pStyle w:val="TableParagraph"/>
              <w:spacing w:before="26" w:line="235" w:lineRule="auto"/>
              <w:ind w:right="104"/>
              <w:rPr>
                <w:rFonts w:asciiTheme="minorHAnsi" w:hAnsiTheme="minorHAnsi"/>
                <w:sz w:val="24"/>
              </w:rPr>
            </w:pPr>
            <w:r w:rsidRPr="006F6CA9">
              <w:rPr>
                <w:rFonts w:asciiTheme="minorHAnsi" w:hAnsiTheme="minorHAnsi"/>
                <w:b/>
                <w:color w:val="F26522"/>
                <w:sz w:val="24"/>
              </w:rPr>
              <w:t xml:space="preserve">Key indicator 1: </w:t>
            </w:r>
            <w:r w:rsidRPr="006F6CA9">
              <w:rPr>
                <w:rFonts w:asciiTheme="minorHAnsi" w:hAnsiTheme="minorHAnsi"/>
                <w:color w:val="F26522"/>
                <w:sz w:val="24"/>
              </w:rPr>
              <w:t xml:space="preserve">The engagement of </w:t>
            </w:r>
            <w:r w:rsidRPr="006F6CA9">
              <w:rPr>
                <w:rFonts w:asciiTheme="minorHAnsi" w:hAnsiTheme="minorHAnsi"/>
                <w:color w:val="F26522"/>
                <w:sz w:val="24"/>
                <w:u w:val="single" w:color="F26522"/>
              </w:rPr>
              <w:t>all</w:t>
            </w:r>
            <w:r w:rsidRPr="006F6CA9">
              <w:rPr>
                <w:rFonts w:asciiTheme="minorHAnsi" w:hAnsiTheme="minorHAnsi"/>
                <w:color w:val="F26522"/>
                <w:sz w:val="24"/>
              </w:rPr>
              <w:t xml:space="preserve"> pupils in regular physical activity – Chief Medical Officer guidelines recommend that primary school pupils undertake at least 30 minutes of physical activity a day in school</w:t>
            </w:r>
          </w:p>
        </w:tc>
        <w:tc>
          <w:tcPr>
            <w:tcW w:w="3142" w:type="dxa"/>
            <w:gridSpan w:val="2"/>
          </w:tcPr>
          <w:p w14:paraId="69A6D458" w14:textId="77777777" w:rsidR="008E77E5" w:rsidRPr="006F6CA9" w:rsidRDefault="006F6CA9">
            <w:pPr>
              <w:pStyle w:val="TableParagraph"/>
              <w:spacing w:before="21" w:line="292" w:lineRule="exact"/>
              <w:ind w:left="48" w:right="83"/>
              <w:jc w:val="center"/>
              <w:rPr>
                <w:rFonts w:asciiTheme="minorHAnsi" w:hAnsiTheme="minorHAnsi"/>
                <w:sz w:val="24"/>
              </w:rPr>
            </w:pPr>
            <w:r w:rsidRPr="006F6CA9">
              <w:rPr>
                <w:rFonts w:asciiTheme="minorHAnsi" w:hAnsiTheme="minorHAnsi"/>
                <w:color w:val="231F20"/>
                <w:sz w:val="24"/>
              </w:rPr>
              <w:t>Percentage of total allocation:</w:t>
            </w:r>
          </w:p>
        </w:tc>
      </w:tr>
      <w:tr w:rsidR="008E77E5" w:rsidRPr="006F6CA9" w14:paraId="6462C093" w14:textId="77777777" w:rsidTr="1B363E0D">
        <w:trPr>
          <w:trHeight w:val="332"/>
        </w:trPr>
        <w:tc>
          <w:tcPr>
            <w:tcW w:w="12238" w:type="dxa"/>
            <w:gridSpan w:val="7"/>
            <w:vMerge/>
          </w:tcPr>
          <w:p w14:paraId="44EAFD9C" w14:textId="77777777" w:rsidR="008E77E5" w:rsidRPr="006F6CA9" w:rsidRDefault="008E77E5">
            <w:pPr>
              <w:rPr>
                <w:rFonts w:asciiTheme="minorHAnsi" w:hAnsiTheme="minorHAnsi"/>
                <w:sz w:val="2"/>
                <w:szCs w:val="2"/>
              </w:rPr>
            </w:pPr>
          </w:p>
        </w:tc>
        <w:tc>
          <w:tcPr>
            <w:tcW w:w="3142" w:type="dxa"/>
            <w:gridSpan w:val="2"/>
          </w:tcPr>
          <w:p w14:paraId="5E50E1C8" w14:textId="43F81EE0" w:rsidR="008E77E5" w:rsidRPr="006F6CA9" w:rsidRDefault="008E77E5" w:rsidP="4AE481E1">
            <w:pPr>
              <w:pStyle w:val="TableParagraph"/>
              <w:spacing w:before="21" w:line="292" w:lineRule="exact"/>
              <w:ind w:left="0"/>
              <w:jc w:val="center"/>
              <w:rPr>
                <w:rFonts w:asciiTheme="minorHAnsi" w:hAnsiTheme="minorHAnsi"/>
                <w:color w:val="231F20"/>
                <w:sz w:val="24"/>
                <w:szCs w:val="24"/>
              </w:rPr>
            </w:pPr>
          </w:p>
        </w:tc>
      </w:tr>
      <w:tr w:rsidR="008E77E5" w:rsidRPr="006F6CA9" w14:paraId="377DE2EB" w14:textId="77777777" w:rsidTr="1B363E0D">
        <w:trPr>
          <w:trHeight w:val="390"/>
        </w:trPr>
        <w:tc>
          <w:tcPr>
            <w:tcW w:w="3820" w:type="dxa"/>
            <w:gridSpan w:val="2"/>
          </w:tcPr>
          <w:p w14:paraId="68ADA175" w14:textId="77777777" w:rsidR="008E77E5" w:rsidRPr="006F6CA9" w:rsidRDefault="006F6CA9">
            <w:pPr>
              <w:pStyle w:val="TableParagraph"/>
              <w:spacing w:before="21"/>
              <w:ind w:left="1535" w:right="1515"/>
              <w:jc w:val="center"/>
              <w:rPr>
                <w:rFonts w:asciiTheme="minorHAnsi" w:hAnsiTheme="minorHAnsi"/>
                <w:b/>
                <w:sz w:val="24"/>
              </w:rPr>
            </w:pPr>
            <w:r w:rsidRPr="006F6CA9">
              <w:rPr>
                <w:rFonts w:asciiTheme="minorHAnsi" w:hAnsiTheme="minorHAnsi"/>
                <w:b/>
                <w:color w:val="231F20"/>
                <w:sz w:val="24"/>
              </w:rPr>
              <w:t>Intent</w:t>
            </w:r>
          </w:p>
        </w:tc>
        <w:tc>
          <w:tcPr>
            <w:tcW w:w="5116" w:type="dxa"/>
            <w:gridSpan w:val="4"/>
          </w:tcPr>
          <w:p w14:paraId="1CB9EE18" w14:textId="77777777" w:rsidR="008E77E5" w:rsidRPr="006A12D3" w:rsidRDefault="006F6CA9">
            <w:pPr>
              <w:pStyle w:val="TableParagraph"/>
              <w:spacing w:before="21"/>
              <w:ind w:left="1781" w:right="1760"/>
              <w:jc w:val="center"/>
              <w:rPr>
                <w:rFonts w:asciiTheme="minorHAnsi" w:hAnsiTheme="minorHAnsi"/>
                <w:b/>
              </w:rPr>
            </w:pPr>
            <w:r w:rsidRPr="006A12D3">
              <w:rPr>
                <w:rFonts w:asciiTheme="minorHAnsi" w:hAnsiTheme="minorHAnsi"/>
                <w:b/>
                <w:color w:val="231F20"/>
              </w:rPr>
              <w:t>Implementation</w:t>
            </w:r>
          </w:p>
        </w:tc>
        <w:tc>
          <w:tcPr>
            <w:tcW w:w="3302" w:type="dxa"/>
          </w:tcPr>
          <w:p w14:paraId="0590C468" w14:textId="77777777" w:rsidR="008E77E5" w:rsidRPr="006F6CA9" w:rsidRDefault="006F6CA9">
            <w:pPr>
              <w:pStyle w:val="TableParagraph"/>
              <w:spacing w:before="21"/>
              <w:ind w:left="1288" w:right="1268"/>
              <w:jc w:val="center"/>
              <w:rPr>
                <w:rFonts w:asciiTheme="minorHAnsi" w:hAnsiTheme="minorHAnsi"/>
                <w:b/>
                <w:sz w:val="24"/>
              </w:rPr>
            </w:pPr>
            <w:r w:rsidRPr="006F6CA9">
              <w:rPr>
                <w:rFonts w:asciiTheme="minorHAnsi" w:hAnsiTheme="minorHAnsi"/>
                <w:b/>
                <w:color w:val="231F20"/>
                <w:sz w:val="24"/>
              </w:rPr>
              <w:t>Impact</w:t>
            </w:r>
          </w:p>
        </w:tc>
        <w:tc>
          <w:tcPr>
            <w:tcW w:w="3142" w:type="dxa"/>
            <w:gridSpan w:val="2"/>
          </w:tcPr>
          <w:p w14:paraId="5D52869B" w14:textId="52778B08" w:rsidR="008E77E5" w:rsidRDefault="00872F5F" w:rsidP="1B363E0D">
            <w:pPr>
              <w:pStyle w:val="TableParagraph"/>
              <w:ind w:left="0"/>
              <w:jc w:val="center"/>
              <w:rPr>
                <w:rFonts w:asciiTheme="minorHAnsi" w:hAnsiTheme="minorHAnsi"/>
                <w:b/>
                <w:bCs/>
                <w:sz w:val="24"/>
                <w:szCs w:val="24"/>
              </w:rPr>
            </w:pPr>
            <w:r w:rsidRPr="1B363E0D">
              <w:rPr>
                <w:rFonts w:asciiTheme="minorHAnsi" w:hAnsiTheme="minorHAnsi"/>
                <w:b/>
                <w:bCs/>
                <w:sz w:val="24"/>
                <w:szCs w:val="24"/>
              </w:rPr>
              <w:t>£</w:t>
            </w:r>
            <w:r w:rsidR="008905F6" w:rsidRPr="1B363E0D">
              <w:rPr>
                <w:rFonts w:asciiTheme="minorHAnsi" w:hAnsiTheme="minorHAnsi"/>
                <w:b/>
                <w:bCs/>
                <w:sz w:val="24"/>
                <w:szCs w:val="24"/>
              </w:rPr>
              <w:t>2,</w:t>
            </w:r>
            <w:r w:rsidR="0AEE1411" w:rsidRPr="1B363E0D">
              <w:rPr>
                <w:rFonts w:asciiTheme="minorHAnsi" w:hAnsiTheme="minorHAnsi"/>
                <w:b/>
                <w:bCs/>
                <w:sz w:val="24"/>
                <w:szCs w:val="24"/>
              </w:rPr>
              <w:t>896.91</w:t>
            </w:r>
          </w:p>
          <w:p w14:paraId="19C18F78" w14:textId="59F5B6B9" w:rsidR="00582856" w:rsidRPr="00905A30" w:rsidRDefault="00582856" w:rsidP="52977523">
            <w:pPr>
              <w:pStyle w:val="TableParagraph"/>
              <w:ind w:left="0"/>
              <w:jc w:val="center"/>
              <w:rPr>
                <w:rFonts w:asciiTheme="minorHAnsi" w:hAnsiTheme="minorHAnsi"/>
                <w:b/>
                <w:bCs/>
                <w:sz w:val="24"/>
                <w:szCs w:val="24"/>
              </w:rPr>
            </w:pPr>
          </w:p>
        </w:tc>
      </w:tr>
      <w:tr w:rsidR="008C379B" w:rsidRPr="006F6CA9" w14:paraId="76057750" w14:textId="77777777" w:rsidTr="1B363E0D">
        <w:trPr>
          <w:trHeight w:val="1705"/>
        </w:trPr>
        <w:tc>
          <w:tcPr>
            <w:tcW w:w="3820" w:type="dxa"/>
            <w:gridSpan w:val="2"/>
            <w:tcBorders>
              <w:bottom w:val="single" w:sz="12" w:space="0" w:color="231F20"/>
            </w:tcBorders>
          </w:tcPr>
          <w:p w14:paraId="4C444415" w14:textId="77777777" w:rsidR="007C6CF3" w:rsidRPr="007C6CF3" w:rsidRDefault="008C379B" w:rsidP="007C6CF3">
            <w:pPr>
              <w:rPr>
                <w:rFonts w:ascii="Tahoma" w:eastAsia="Times New Roman" w:hAnsi="Tahoma" w:cs="Tahoma"/>
                <w:color w:val="000000"/>
                <w:lang w:bidi="ar-SA"/>
              </w:rPr>
            </w:pPr>
            <w:r w:rsidRPr="007C6CF3">
              <w:rPr>
                <w:rFonts w:asciiTheme="minorHAnsi" w:hAnsiTheme="minorHAnsi"/>
                <w:b/>
                <w:sz w:val="24"/>
              </w:rPr>
              <w:t>Aqua Aid</w:t>
            </w:r>
            <w:r w:rsidR="007C6CF3" w:rsidRPr="007C6CF3">
              <w:rPr>
                <w:rFonts w:asciiTheme="minorHAnsi" w:hAnsiTheme="minorHAnsi"/>
                <w:b/>
                <w:sz w:val="24"/>
              </w:rPr>
              <w:t>.</w:t>
            </w:r>
            <w:r w:rsidR="007C6CF3">
              <w:rPr>
                <w:rFonts w:asciiTheme="minorHAnsi" w:hAnsiTheme="minorHAnsi"/>
                <w:sz w:val="24"/>
              </w:rPr>
              <w:t xml:space="preserve">  </w:t>
            </w:r>
            <w:r w:rsidR="007C6CF3" w:rsidRPr="007C6CF3">
              <w:rPr>
                <w:rFonts w:ascii="Tahoma" w:eastAsia="Times New Roman" w:hAnsi="Tahoma" w:cs="Tahoma"/>
                <w:color w:val="000000"/>
                <w:lang w:bidi="ar-SA"/>
              </w:rPr>
              <w:t>To enhance pupils understanding of healthy eating and making healthy choices.</w:t>
            </w:r>
          </w:p>
          <w:p w14:paraId="4B94D5A5" w14:textId="77777777" w:rsidR="008C379B" w:rsidRDefault="008C379B">
            <w:pPr>
              <w:pStyle w:val="TableParagraph"/>
              <w:ind w:left="0"/>
              <w:rPr>
                <w:rFonts w:asciiTheme="minorHAnsi" w:hAnsiTheme="minorHAnsi"/>
                <w:sz w:val="24"/>
              </w:rPr>
            </w:pPr>
          </w:p>
        </w:tc>
        <w:tc>
          <w:tcPr>
            <w:tcW w:w="3490" w:type="dxa"/>
            <w:gridSpan w:val="2"/>
            <w:tcBorders>
              <w:bottom w:val="single" w:sz="12" w:space="0" w:color="231F20"/>
            </w:tcBorders>
          </w:tcPr>
          <w:p w14:paraId="6B239B2D" w14:textId="41E8AB27" w:rsidR="008C379B" w:rsidRPr="006F6CA9" w:rsidRDefault="72416562" w:rsidP="52977523">
            <w:pPr>
              <w:pStyle w:val="TableParagraph"/>
              <w:ind w:left="0"/>
              <w:rPr>
                <w:rFonts w:asciiTheme="minorHAnsi" w:hAnsiTheme="minorHAnsi"/>
                <w:sz w:val="24"/>
                <w:szCs w:val="24"/>
              </w:rPr>
            </w:pPr>
            <w:r w:rsidRPr="52977523">
              <w:rPr>
                <w:rFonts w:ascii="Tahoma" w:eastAsia="Times New Roman" w:hAnsi="Tahoma" w:cs="Tahoma"/>
                <w:color w:val="000000" w:themeColor="text1"/>
                <w:sz w:val="24"/>
                <w:szCs w:val="24"/>
              </w:rPr>
              <w:t xml:space="preserve">To provide fresh water for all </w:t>
            </w:r>
            <w:r w:rsidR="30731CEF" w:rsidRPr="52977523">
              <w:rPr>
                <w:rFonts w:ascii="Tahoma" w:eastAsia="Times New Roman" w:hAnsi="Tahoma" w:cs="Tahoma"/>
                <w:color w:val="000000" w:themeColor="text1"/>
                <w:sz w:val="24"/>
                <w:szCs w:val="24"/>
              </w:rPr>
              <w:t>pupils</w:t>
            </w:r>
            <w:r w:rsidRPr="52977523">
              <w:rPr>
                <w:rFonts w:ascii="Tahoma" w:eastAsia="Times New Roman" w:hAnsi="Tahoma" w:cs="Tahoma"/>
                <w:color w:val="000000" w:themeColor="text1"/>
                <w:sz w:val="24"/>
                <w:szCs w:val="24"/>
              </w:rPr>
              <w:t>.</w:t>
            </w:r>
            <w:r w:rsidR="30731CEF" w:rsidRPr="52977523">
              <w:rPr>
                <w:rFonts w:ascii="Tahoma" w:eastAsia="Times New Roman" w:hAnsi="Tahoma" w:cs="Tahoma"/>
                <w:color w:val="000000" w:themeColor="text1"/>
                <w:sz w:val="24"/>
                <w:szCs w:val="24"/>
              </w:rPr>
              <w:t xml:space="preserve"> Pupils</w:t>
            </w:r>
            <w:r w:rsidRPr="52977523">
              <w:rPr>
                <w:rFonts w:ascii="Tahoma" w:eastAsia="Times New Roman" w:hAnsi="Tahoma" w:cs="Tahoma"/>
                <w:color w:val="000000" w:themeColor="text1"/>
                <w:sz w:val="24"/>
                <w:szCs w:val="24"/>
              </w:rPr>
              <w:t xml:space="preserve"> to have access throughout</w:t>
            </w:r>
            <w:r w:rsidR="30731CEF" w:rsidRPr="52977523">
              <w:rPr>
                <w:rFonts w:ascii="Tahoma" w:eastAsia="Times New Roman" w:hAnsi="Tahoma" w:cs="Tahoma"/>
                <w:color w:val="000000" w:themeColor="text1"/>
                <w:sz w:val="24"/>
                <w:szCs w:val="24"/>
              </w:rPr>
              <w:t xml:space="preserve"> the</w:t>
            </w:r>
            <w:r w:rsidRPr="52977523">
              <w:rPr>
                <w:rFonts w:ascii="Tahoma" w:eastAsia="Times New Roman" w:hAnsi="Tahoma" w:cs="Tahoma"/>
                <w:color w:val="000000" w:themeColor="text1"/>
                <w:sz w:val="24"/>
                <w:szCs w:val="24"/>
              </w:rPr>
              <w:t xml:space="preserve"> day to clean water.  Water </w:t>
            </w:r>
            <w:r w:rsidR="30731CEF" w:rsidRPr="52977523">
              <w:rPr>
                <w:rFonts w:ascii="Tahoma" w:eastAsia="Times New Roman" w:hAnsi="Tahoma" w:cs="Tahoma"/>
                <w:color w:val="000000" w:themeColor="text1"/>
                <w:sz w:val="24"/>
                <w:szCs w:val="24"/>
              </w:rPr>
              <w:t xml:space="preserve">is </w:t>
            </w:r>
            <w:r w:rsidRPr="52977523">
              <w:rPr>
                <w:rFonts w:ascii="Tahoma" w:eastAsia="Times New Roman" w:hAnsi="Tahoma" w:cs="Tahoma"/>
                <w:color w:val="000000" w:themeColor="text1"/>
                <w:sz w:val="24"/>
                <w:szCs w:val="24"/>
              </w:rPr>
              <w:t xml:space="preserve">accessed </w:t>
            </w:r>
            <w:r w:rsidR="30731CEF" w:rsidRPr="52977523">
              <w:rPr>
                <w:rFonts w:ascii="Tahoma" w:eastAsia="Times New Roman" w:hAnsi="Tahoma" w:cs="Tahoma"/>
                <w:color w:val="000000" w:themeColor="text1"/>
                <w:sz w:val="24"/>
                <w:szCs w:val="24"/>
              </w:rPr>
              <w:t>by pupils when needed also during and after PE lessons.</w:t>
            </w:r>
          </w:p>
          <w:p w14:paraId="0CA2B906" w14:textId="65F615BE" w:rsidR="008C379B" w:rsidRPr="006F6CA9" w:rsidRDefault="008C379B" w:rsidP="52977523">
            <w:pPr>
              <w:pStyle w:val="TableParagraph"/>
              <w:ind w:left="0"/>
              <w:rPr>
                <w:color w:val="000000" w:themeColor="text1"/>
                <w:sz w:val="24"/>
                <w:szCs w:val="24"/>
              </w:rPr>
            </w:pPr>
          </w:p>
          <w:p w14:paraId="2377DBCE" w14:textId="37CCC89D" w:rsidR="008C379B" w:rsidRPr="006F6CA9" w:rsidRDefault="008C379B" w:rsidP="52977523">
            <w:pPr>
              <w:pStyle w:val="TableParagraph"/>
              <w:ind w:left="0"/>
              <w:rPr>
                <w:color w:val="000000" w:themeColor="text1"/>
                <w:sz w:val="24"/>
                <w:szCs w:val="24"/>
              </w:rPr>
            </w:pPr>
          </w:p>
        </w:tc>
        <w:tc>
          <w:tcPr>
            <w:tcW w:w="1626" w:type="dxa"/>
            <w:gridSpan w:val="2"/>
            <w:tcBorders>
              <w:bottom w:val="single" w:sz="12" w:space="0" w:color="231F20"/>
            </w:tcBorders>
          </w:tcPr>
          <w:p w14:paraId="3CD74FC1" w14:textId="0EA7E480" w:rsidR="008C379B" w:rsidRDefault="2A52E8AE" w:rsidP="52977523">
            <w:pPr>
              <w:pStyle w:val="TableParagraph"/>
              <w:ind w:left="0"/>
              <w:rPr>
                <w:rFonts w:asciiTheme="minorHAnsi" w:hAnsiTheme="minorHAnsi"/>
                <w:sz w:val="24"/>
                <w:szCs w:val="24"/>
              </w:rPr>
            </w:pPr>
            <w:r w:rsidRPr="52977523">
              <w:rPr>
                <w:rFonts w:asciiTheme="minorHAnsi" w:hAnsiTheme="minorHAnsi"/>
                <w:sz w:val="24"/>
                <w:szCs w:val="24"/>
              </w:rPr>
              <w:t>£</w:t>
            </w:r>
            <w:r w:rsidR="006A12D3">
              <w:rPr>
                <w:rFonts w:asciiTheme="minorHAnsi" w:hAnsiTheme="minorHAnsi"/>
                <w:sz w:val="24"/>
                <w:szCs w:val="24"/>
              </w:rPr>
              <w:t>8</w:t>
            </w:r>
            <w:r w:rsidR="004F0365">
              <w:rPr>
                <w:rFonts w:asciiTheme="minorHAnsi" w:hAnsiTheme="minorHAnsi"/>
                <w:sz w:val="24"/>
                <w:szCs w:val="24"/>
              </w:rPr>
              <w:t>39</w:t>
            </w:r>
            <w:r w:rsidR="006A12D3">
              <w:rPr>
                <w:rFonts w:asciiTheme="minorHAnsi" w:hAnsiTheme="minorHAnsi"/>
                <w:sz w:val="24"/>
                <w:szCs w:val="24"/>
              </w:rPr>
              <w:t>.60</w:t>
            </w:r>
          </w:p>
          <w:p w14:paraId="492E0572" w14:textId="79A07E55" w:rsidR="008C379B" w:rsidRDefault="008C379B" w:rsidP="52977523">
            <w:pPr>
              <w:pStyle w:val="TableParagraph"/>
              <w:ind w:left="0"/>
              <w:rPr>
                <w:sz w:val="24"/>
                <w:szCs w:val="24"/>
              </w:rPr>
            </w:pPr>
          </w:p>
          <w:p w14:paraId="043DBEB3" w14:textId="21615A2F" w:rsidR="008C379B" w:rsidRDefault="008C379B" w:rsidP="52977523">
            <w:pPr>
              <w:pStyle w:val="TableParagraph"/>
              <w:ind w:left="0"/>
              <w:rPr>
                <w:sz w:val="24"/>
                <w:szCs w:val="24"/>
              </w:rPr>
            </w:pPr>
          </w:p>
          <w:p w14:paraId="0DF49A48" w14:textId="5552F50E" w:rsidR="008C379B" w:rsidRDefault="008C379B" w:rsidP="52977523">
            <w:pPr>
              <w:pStyle w:val="TableParagraph"/>
              <w:ind w:left="0"/>
              <w:rPr>
                <w:sz w:val="24"/>
                <w:szCs w:val="24"/>
              </w:rPr>
            </w:pPr>
          </w:p>
          <w:p w14:paraId="296ED4EE" w14:textId="543D57D4" w:rsidR="008C379B" w:rsidRDefault="008C379B" w:rsidP="52977523">
            <w:pPr>
              <w:pStyle w:val="TableParagraph"/>
              <w:ind w:left="0"/>
              <w:rPr>
                <w:sz w:val="24"/>
                <w:szCs w:val="24"/>
              </w:rPr>
            </w:pPr>
          </w:p>
          <w:p w14:paraId="22114542" w14:textId="1EC822E5" w:rsidR="008C379B" w:rsidRDefault="008C379B" w:rsidP="52977523">
            <w:pPr>
              <w:pStyle w:val="TableParagraph"/>
              <w:ind w:left="0"/>
              <w:rPr>
                <w:sz w:val="24"/>
                <w:szCs w:val="24"/>
              </w:rPr>
            </w:pPr>
          </w:p>
          <w:p w14:paraId="5862D533" w14:textId="0E51737C" w:rsidR="008C379B" w:rsidRDefault="008C379B" w:rsidP="52977523">
            <w:pPr>
              <w:pStyle w:val="TableParagraph"/>
              <w:ind w:left="0"/>
              <w:rPr>
                <w:sz w:val="24"/>
                <w:szCs w:val="24"/>
              </w:rPr>
            </w:pPr>
          </w:p>
          <w:p w14:paraId="5F8281EF" w14:textId="4638F4CB" w:rsidR="008C379B" w:rsidRDefault="008C379B" w:rsidP="52977523">
            <w:pPr>
              <w:pStyle w:val="TableParagraph"/>
              <w:ind w:left="0"/>
              <w:rPr>
                <w:sz w:val="24"/>
                <w:szCs w:val="24"/>
              </w:rPr>
            </w:pPr>
          </w:p>
        </w:tc>
        <w:tc>
          <w:tcPr>
            <w:tcW w:w="3302" w:type="dxa"/>
            <w:tcBorders>
              <w:bottom w:val="single" w:sz="12" w:space="0" w:color="231F20"/>
            </w:tcBorders>
          </w:tcPr>
          <w:p w14:paraId="126BC117" w14:textId="77777777" w:rsidR="008C379B" w:rsidRPr="008C7B29" w:rsidRDefault="008C7B29">
            <w:pPr>
              <w:pStyle w:val="TableParagraph"/>
              <w:ind w:left="0"/>
              <w:rPr>
                <w:rFonts w:asciiTheme="minorHAnsi" w:hAnsiTheme="minorHAnsi"/>
                <w:b/>
                <w:sz w:val="24"/>
              </w:rPr>
            </w:pPr>
            <w:r w:rsidRPr="008C7B29">
              <w:rPr>
                <w:rFonts w:asciiTheme="minorHAnsi" w:hAnsiTheme="minorHAnsi"/>
                <w:b/>
                <w:sz w:val="24"/>
              </w:rPr>
              <w:t>Pupils have an understanding of the importance of keeping hydrated during and after PE lessons and are encouraged to drink throughout the day.</w:t>
            </w:r>
          </w:p>
        </w:tc>
        <w:tc>
          <w:tcPr>
            <w:tcW w:w="3142" w:type="dxa"/>
            <w:gridSpan w:val="2"/>
            <w:tcBorders>
              <w:bottom w:val="single" w:sz="12" w:space="0" w:color="231F20"/>
            </w:tcBorders>
          </w:tcPr>
          <w:p w14:paraId="1BC2FBF4" w14:textId="77777777" w:rsidR="008C379B" w:rsidRPr="006F6CA9" w:rsidRDefault="008C7B29">
            <w:pPr>
              <w:pStyle w:val="TableParagraph"/>
              <w:ind w:left="0"/>
              <w:rPr>
                <w:rFonts w:asciiTheme="minorHAnsi" w:hAnsiTheme="minorHAnsi"/>
                <w:sz w:val="24"/>
              </w:rPr>
            </w:pPr>
            <w:r>
              <w:rPr>
                <w:rFonts w:asciiTheme="minorHAnsi" w:hAnsiTheme="minorHAnsi"/>
                <w:sz w:val="24"/>
              </w:rPr>
              <w:t>To continue to provide drinking water to all pupils.</w:t>
            </w:r>
          </w:p>
        </w:tc>
      </w:tr>
      <w:tr w:rsidR="008C379B" w:rsidRPr="006F6CA9" w14:paraId="7DCA78B4" w14:textId="77777777" w:rsidTr="1B363E0D">
        <w:trPr>
          <w:trHeight w:val="1705"/>
        </w:trPr>
        <w:tc>
          <w:tcPr>
            <w:tcW w:w="3820" w:type="dxa"/>
            <w:gridSpan w:val="2"/>
            <w:tcBorders>
              <w:bottom w:val="single" w:sz="12" w:space="0" w:color="231F20"/>
            </w:tcBorders>
          </w:tcPr>
          <w:p w14:paraId="3C22F79B" w14:textId="77777777" w:rsidR="00FB1574" w:rsidRDefault="00FB1574" w:rsidP="52977523">
            <w:pPr>
              <w:pStyle w:val="TableParagraph"/>
              <w:ind w:left="0"/>
              <w:rPr>
                <w:rFonts w:asciiTheme="minorHAnsi" w:hAnsiTheme="minorHAnsi"/>
                <w:b/>
                <w:bCs/>
                <w:sz w:val="24"/>
                <w:szCs w:val="24"/>
              </w:rPr>
            </w:pPr>
          </w:p>
          <w:p w14:paraId="205414BE" w14:textId="77777777" w:rsidR="00FB1574" w:rsidRDefault="00FB1574" w:rsidP="52977523">
            <w:pPr>
              <w:pStyle w:val="TableParagraph"/>
              <w:ind w:left="0"/>
              <w:rPr>
                <w:rFonts w:asciiTheme="minorHAnsi" w:hAnsiTheme="minorHAnsi"/>
                <w:b/>
                <w:bCs/>
                <w:sz w:val="24"/>
                <w:szCs w:val="24"/>
              </w:rPr>
            </w:pPr>
          </w:p>
          <w:p w14:paraId="2C067C89" w14:textId="632A2A00" w:rsidR="008C379B" w:rsidRDefault="004F0365" w:rsidP="1B363E0D">
            <w:pPr>
              <w:pStyle w:val="TableParagraph"/>
              <w:ind w:left="0"/>
              <w:rPr>
                <w:rFonts w:asciiTheme="minorHAnsi" w:hAnsiTheme="minorHAnsi"/>
                <w:sz w:val="24"/>
                <w:szCs w:val="24"/>
              </w:rPr>
            </w:pPr>
            <w:r w:rsidRPr="1B363E0D">
              <w:rPr>
                <w:rFonts w:asciiTheme="minorHAnsi" w:hAnsiTheme="minorHAnsi"/>
                <w:b/>
                <w:bCs/>
                <w:sz w:val="24"/>
                <w:szCs w:val="24"/>
              </w:rPr>
              <w:t>R</w:t>
            </w:r>
            <w:r w:rsidR="00FB1574" w:rsidRPr="1B363E0D">
              <w:rPr>
                <w:rFonts w:asciiTheme="minorHAnsi" w:hAnsiTheme="minorHAnsi"/>
                <w:b/>
                <w:bCs/>
                <w:sz w:val="24"/>
                <w:szCs w:val="24"/>
              </w:rPr>
              <w:t>epairs to Year 2 Learning</w:t>
            </w:r>
            <w:r w:rsidRPr="1B363E0D">
              <w:rPr>
                <w:rFonts w:asciiTheme="minorHAnsi" w:hAnsiTheme="minorHAnsi"/>
                <w:b/>
                <w:bCs/>
                <w:sz w:val="24"/>
                <w:szCs w:val="24"/>
              </w:rPr>
              <w:t xml:space="preserve"> area</w:t>
            </w:r>
            <w:r w:rsidR="00FB1574" w:rsidRPr="1B363E0D">
              <w:rPr>
                <w:rFonts w:asciiTheme="minorHAnsi" w:hAnsiTheme="minorHAnsi"/>
                <w:b/>
                <w:bCs/>
                <w:sz w:val="24"/>
                <w:szCs w:val="24"/>
              </w:rPr>
              <w:t xml:space="preserve">.  </w:t>
            </w:r>
            <w:r w:rsidR="00FB1574" w:rsidRPr="1B363E0D">
              <w:rPr>
                <w:rFonts w:asciiTheme="minorHAnsi" w:hAnsiTheme="minorHAnsi"/>
                <w:sz w:val="24"/>
                <w:szCs w:val="24"/>
              </w:rPr>
              <w:t>To ensure all resources are adequate and safe for all pupils and adults. To ensure all year group physical areas are maintained and safe for use.</w:t>
            </w:r>
            <w:r w:rsidR="361900B3" w:rsidRPr="1B363E0D">
              <w:rPr>
                <w:rFonts w:asciiTheme="minorHAnsi" w:hAnsiTheme="minorHAnsi"/>
                <w:sz w:val="24"/>
                <w:szCs w:val="24"/>
              </w:rPr>
              <w:t xml:space="preserve"> To increase area for active play.</w:t>
            </w:r>
          </w:p>
          <w:p w14:paraId="4873552C" w14:textId="77777777" w:rsidR="008D036C" w:rsidRDefault="008D036C" w:rsidP="52977523">
            <w:pPr>
              <w:pStyle w:val="TableParagraph"/>
              <w:ind w:left="0"/>
              <w:rPr>
                <w:rFonts w:asciiTheme="minorHAnsi" w:hAnsiTheme="minorHAnsi"/>
                <w:sz w:val="24"/>
                <w:szCs w:val="24"/>
              </w:rPr>
            </w:pPr>
          </w:p>
          <w:p w14:paraId="4831703D" w14:textId="77777777" w:rsidR="008D036C" w:rsidRDefault="008D036C" w:rsidP="52977523">
            <w:pPr>
              <w:pStyle w:val="TableParagraph"/>
              <w:ind w:left="0"/>
              <w:rPr>
                <w:rFonts w:asciiTheme="minorHAnsi" w:hAnsiTheme="minorHAnsi"/>
                <w:sz w:val="24"/>
                <w:szCs w:val="24"/>
              </w:rPr>
            </w:pPr>
          </w:p>
          <w:p w14:paraId="72002189" w14:textId="77777777" w:rsidR="008D036C" w:rsidRDefault="008D036C" w:rsidP="52977523">
            <w:pPr>
              <w:pStyle w:val="TableParagraph"/>
              <w:ind w:left="0"/>
              <w:rPr>
                <w:rFonts w:asciiTheme="minorHAnsi" w:hAnsiTheme="minorHAnsi"/>
                <w:sz w:val="24"/>
                <w:szCs w:val="24"/>
              </w:rPr>
            </w:pPr>
          </w:p>
          <w:p w14:paraId="26D8F920" w14:textId="77777777" w:rsidR="008D036C" w:rsidRDefault="008D036C" w:rsidP="52977523">
            <w:pPr>
              <w:pStyle w:val="TableParagraph"/>
              <w:ind w:left="0"/>
              <w:rPr>
                <w:rFonts w:asciiTheme="minorHAnsi" w:hAnsiTheme="minorHAnsi"/>
                <w:sz w:val="24"/>
                <w:szCs w:val="24"/>
              </w:rPr>
            </w:pPr>
          </w:p>
          <w:p w14:paraId="01762F9C" w14:textId="77777777" w:rsidR="008D036C" w:rsidRDefault="008D036C" w:rsidP="52977523">
            <w:pPr>
              <w:pStyle w:val="TableParagraph"/>
              <w:ind w:left="0"/>
              <w:rPr>
                <w:rFonts w:asciiTheme="minorHAnsi" w:hAnsiTheme="minorHAnsi"/>
                <w:sz w:val="24"/>
                <w:szCs w:val="24"/>
              </w:rPr>
            </w:pPr>
          </w:p>
          <w:p w14:paraId="4C1C1207" w14:textId="77777777" w:rsidR="008D036C" w:rsidRDefault="008D036C" w:rsidP="52977523">
            <w:pPr>
              <w:pStyle w:val="TableParagraph"/>
              <w:ind w:left="0"/>
              <w:rPr>
                <w:rFonts w:asciiTheme="minorHAnsi" w:hAnsiTheme="minorHAnsi"/>
                <w:sz w:val="24"/>
                <w:szCs w:val="24"/>
              </w:rPr>
            </w:pPr>
          </w:p>
          <w:p w14:paraId="5EA00FBA" w14:textId="2E0D37A2" w:rsidR="008D036C" w:rsidRPr="008C7B29" w:rsidRDefault="008D036C" w:rsidP="52977523">
            <w:pPr>
              <w:pStyle w:val="TableParagraph"/>
              <w:ind w:left="0"/>
              <w:rPr>
                <w:rFonts w:asciiTheme="minorHAnsi" w:hAnsiTheme="minorHAnsi"/>
                <w:sz w:val="24"/>
                <w:szCs w:val="24"/>
              </w:rPr>
            </w:pPr>
          </w:p>
        </w:tc>
        <w:tc>
          <w:tcPr>
            <w:tcW w:w="3490" w:type="dxa"/>
            <w:gridSpan w:val="2"/>
            <w:tcBorders>
              <w:bottom w:val="single" w:sz="12" w:space="0" w:color="231F20"/>
            </w:tcBorders>
          </w:tcPr>
          <w:p w14:paraId="771CA7E4" w14:textId="77777777" w:rsidR="00FB1574" w:rsidRDefault="00FB1574" w:rsidP="00FB1574">
            <w:pPr>
              <w:pStyle w:val="TableParagraph"/>
              <w:rPr>
                <w:rFonts w:asciiTheme="minorHAnsi" w:hAnsiTheme="minorHAnsi"/>
                <w:sz w:val="24"/>
                <w:szCs w:val="24"/>
                <w:lang w:val="en-US" w:eastAsia="en-US"/>
              </w:rPr>
            </w:pPr>
          </w:p>
          <w:p w14:paraId="42037B27" w14:textId="77777777" w:rsidR="00FB1574" w:rsidRDefault="00FB1574" w:rsidP="00FB1574">
            <w:pPr>
              <w:pStyle w:val="TableParagraph"/>
              <w:rPr>
                <w:rFonts w:asciiTheme="minorHAnsi" w:hAnsiTheme="minorHAnsi"/>
                <w:sz w:val="24"/>
                <w:szCs w:val="24"/>
                <w:lang w:val="en-US" w:eastAsia="en-US"/>
              </w:rPr>
            </w:pPr>
          </w:p>
          <w:p w14:paraId="2CA8B5BB" w14:textId="38236316" w:rsidR="00FB1574" w:rsidRDefault="00FB1574" w:rsidP="00FB1574">
            <w:pPr>
              <w:pStyle w:val="TableParagraph"/>
              <w:rPr>
                <w:rFonts w:asciiTheme="minorHAnsi" w:hAnsiTheme="minorHAnsi"/>
                <w:sz w:val="24"/>
                <w:szCs w:val="24"/>
                <w:lang w:val="en-US" w:eastAsia="en-US"/>
              </w:rPr>
            </w:pPr>
            <w:r>
              <w:rPr>
                <w:rFonts w:asciiTheme="minorHAnsi" w:hAnsiTheme="minorHAnsi"/>
                <w:sz w:val="24"/>
                <w:szCs w:val="24"/>
                <w:lang w:val="en-US" w:eastAsia="en-US"/>
              </w:rPr>
              <w:t xml:space="preserve">Providing safe and adequate equipment that both pupils and adults can access during play times/PE lessons and </w:t>
            </w:r>
            <w:r w:rsidR="004F0365">
              <w:rPr>
                <w:rFonts w:asciiTheme="minorHAnsi" w:hAnsiTheme="minorHAnsi"/>
                <w:sz w:val="24"/>
                <w:szCs w:val="24"/>
                <w:lang w:val="en-US" w:eastAsia="en-US"/>
              </w:rPr>
              <w:t>curriculum lessons</w:t>
            </w:r>
            <w:r>
              <w:rPr>
                <w:rFonts w:asciiTheme="minorHAnsi" w:hAnsiTheme="minorHAnsi"/>
                <w:sz w:val="24"/>
                <w:szCs w:val="24"/>
                <w:lang w:val="en-US" w:eastAsia="en-US"/>
              </w:rPr>
              <w:t xml:space="preserve">. Ensuring that all equipment can support all pupils </w:t>
            </w:r>
            <w:r>
              <w:rPr>
                <w:rFonts w:asciiTheme="minorHAnsi" w:hAnsiTheme="minorHAnsi"/>
                <w:sz w:val="24"/>
                <w:szCs w:val="24"/>
                <w:lang w:val="en-US" w:eastAsia="en-US"/>
              </w:rPr>
              <w:lastRenderedPageBreak/>
              <w:t>and adults safely.</w:t>
            </w:r>
          </w:p>
          <w:p w14:paraId="525C2B0A" w14:textId="14E8381D" w:rsidR="00FB1574" w:rsidRDefault="00FB1574" w:rsidP="00FB1574">
            <w:pPr>
              <w:pStyle w:val="TableParagraph"/>
              <w:rPr>
                <w:rFonts w:asciiTheme="minorHAnsi" w:hAnsiTheme="minorHAnsi"/>
                <w:lang w:val="en-US" w:eastAsia="en-US"/>
              </w:rPr>
            </w:pPr>
          </w:p>
          <w:p w14:paraId="3909EA28" w14:textId="32F3035C" w:rsidR="008C379B" w:rsidRPr="006F6CA9" w:rsidRDefault="008C379B" w:rsidP="001525AF">
            <w:pPr>
              <w:pStyle w:val="TableParagraph"/>
              <w:rPr>
                <w:rFonts w:asciiTheme="minorHAnsi" w:hAnsiTheme="minorHAnsi"/>
                <w:sz w:val="24"/>
                <w:szCs w:val="24"/>
              </w:rPr>
            </w:pPr>
          </w:p>
        </w:tc>
        <w:tc>
          <w:tcPr>
            <w:tcW w:w="1626" w:type="dxa"/>
            <w:gridSpan w:val="2"/>
            <w:tcBorders>
              <w:bottom w:val="single" w:sz="12" w:space="0" w:color="231F20"/>
            </w:tcBorders>
          </w:tcPr>
          <w:p w14:paraId="058480C6" w14:textId="77777777" w:rsidR="007618D5" w:rsidRDefault="007618D5" w:rsidP="52977523">
            <w:pPr>
              <w:pStyle w:val="TableParagraph"/>
              <w:ind w:left="0"/>
              <w:rPr>
                <w:rFonts w:asciiTheme="minorHAnsi" w:hAnsiTheme="minorHAnsi"/>
                <w:sz w:val="24"/>
                <w:szCs w:val="24"/>
              </w:rPr>
            </w:pPr>
          </w:p>
          <w:p w14:paraId="62753F68" w14:textId="77777777" w:rsidR="00FB1574" w:rsidRDefault="00FB1574" w:rsidP="52977523">
            <w:pPr>
              <w:pStyle w:val="TableParagraph"/>
              <w:ind w:left="0"/>
              <w:rPr>
                <w:rFonts w:asciiTheme="minorHAnsi" w:hAnsiTheme="minorHAnsi"/>
                <w:sz w:val="24"/>
                <w:szCs w:val="24"/>
              </w:rPr>
            </w:pPr>
          </w:p>
          <w:p w14:paraId="0D58FA5B" w14:textId="77777777" w:rsidR="00FB1574" w:rsidRDefault="00FB1574" w:rsidP="52977523">
            <w:pPr>
              <w:pStyle w:val="TableParagraph"/>
              <w:ind w:left="0"/>
              <w:rPr>
                <w:rFonts w:asciiTheme="minorHAnsi" w:hAnsiTheme="minorHAnsi"/>
                <w:sz w:val="24"/>
                <w:szCs w:val="24"/>
              </w:rPr>
            </w:pPr>
          </w:p>
          <w:p w14:paraId="298E8C36" w14:textId="42550286" w:rsidR="00FB1574" w:rsidRDefault="00FB1574" w:rsidP="1B363E0D">
            <w:pPr>
              <w:pStyle w:val="TableParagraph"/>
              <w:ind w:left="0"/>
              <w:rPr>
                <w:rFonts w:asciiTheme="minorHAnsi" w:hAnsiTheme="minorHAnsi"/>
                <w:sz w:val="24"/>
                <w:szCs w:val="24"/>
              </w:rPr>
            </w:pPr>
            <w:r w:rsidRPr="1B363E0D">
              <w:rPr>
                <w:rFonts w:asciiTheme="minorHAnsi" w:hAnsiTheme="minorHAnsi"/>
                <w:sz w:val="24"/>
                <w:szCs w:val="24"/>
              </w:rPr>
              <w:t>£</w:t>
            </w:r>
            <w:r w:rsidR="0A266BAC" w:rsidRPr="1B363E0D">
              <w:rPr>
                <w:rFonts w:asciiTheme="minorHAnsi" w:hAnsiTheme="minorHAnsi"/>
                <w:sz w:val="24"/>
                <w:szCs w:val="24"/>
              </w:rPr>
              <w:t>2,057.31</w:t>
            </w:r>
          </w:p>
        </w:tc>
        <w:tc>
          <w:tcPr>
            <w:tcW w:w="3302" w:type="dxa"/>
            <w:tcBorders>
              <w:bottom w:val="single" w:sz="12" w:space="0" w:color="231F20"/>
            </w:tcBorders>
          </w:tcPr>
          <w:p w14:paraId="10A521C2" w14:textId="77777777" w:rsidR="00FB1574" w:rsidRDefault="00FB1574" w:rsidP="52977523">
            <w:pPr>
              <w:pStyle w:val="TableParagraph"/>
              <w:ind w:left="0"/>
              <w:rPr>
                <w:rFonts w:asciiTheme="minorHAnsi" w:hAnsiTheme="minorHAnsi"/>
                <w:sz w:val="24"/>
                <w:szCs w:val="24"/>
              </w:rPr>
            </w:pPr>
          </w:p>
          <w:p w14:paraId="4A79CFF4" w14:textId="77777777" w:rsidR="00FB1574" w:rsidRDefault="00FB1574" w:rsidP="52977523">
            <w:pPr>
              <w:pStyle w:val="TableParagraph"/>
              <w:ind w:left="0"/>
              <w:rPr>
                <w:rFonts w:asciiTheme="minorHAnsi" w:hAnsiTheme="minorHAnsi"/>
                <w:sz w:val="24"/>
                <w:szCs w:val="24"/>
              </w:rPr>
            </w:pPr>
          </w:p>
          <w:p w14:paraId="4269EE83" w14:textId="225CF6F3" w:rsidR="008C379B" w:rsidRPr="006F6CA9" w:rsidRDefault="00FB1574" w:rsidP="1B363E0D">
            <w:pPr>
              <w:pStyle w:val="TableParagraph"/>
              <w:ind w:left="0"/>
              <w:rPr>
                <w:rFonts w:asciiTheme="minorHAnsi" w:hAnsiTheme="minorHAnsi"/>
                <w:sz w:val="24"/>
                <w:szCs w:val="24"/>
              </w:rPr>
            </w:pPr>
            <w:r w:rsidRPr="1B363E0D">
              <w:rPr>
                <w:rFonts w:asciiTheme="minorHAnsi" w:hAnsiTheme="minorHAnsi"/>
                <w:sz w:val="24"/>
                <w:szCs w:val="24"/>
              </w:rPr>
              <w:t>Pupils are able to recognise the importance of having safe areas and equipment to use. All equipment is checked by adults before each lesson/playtime.</w:t>
            </w:r>
            <w:r w:rsidR="092278A6" w:rsidRPr="1B363E0D">
              <w:rPr>
                <w:rFonts w:asciiTheme="minorHAnsi" w:hAnsiTheme="minorHAnsi"/>
                <w:sz w:val="24"/>
                <w:szCs w:val="24"/>
              </w:rPr>
              <w:t xml:space="preserve"> Pupils have an increase of space </w:t>
            </w:r>
            <w:r w:rsidR="092278A6" w:rsidRPr="1B363E0D">
              <w:rPr>
                <w:rFonts w:asciiTheme="minorHAnsi" w:hAnsiTheme="minorHAnsi"/>
                <w:sz w:val="24"/>
                <w:szCs w:val="24"/>
              </w:rPr>
              <w:lastRenderedPageBreak/>
              <w:t>to allow for zones to be used for active playtimes.</w:t>
            </w:r>
          </w:p>
        </w:tc>
        <w:tc>
          <w:tcPr>
            <w:tcW w:w="3142" w:type="dxa"/>
            <w:gridSpan w:val="2"/>
            <w:tcBorders>
              <w:bottom w:val="single" w:sz="12" w:space="0" w:color="231F20"/>
            </w:tcBorders>
          </w:tcPr>
          <w:p w14:paraId="2B171FEB" w14:textId="77777777" w:rsidR="00FB1574" w:rsidRDefault="00FB1574">
            <w:pPr>
              <w:pStyle w:val="TableParagraph"/>
              <w:ind w:left="0"/>
              <w:rPr>
                <w:rFonts w:asciiTheme="minorHAnsi" w:hAnsiTheme="minorHAnsi"/>
                <w:sz w:val="24"/>
              </w:rPr>
            </w:pPr>
          </w:p>
          <w:p w14:paraId="213345CE" w14:textId="77777777" w:rsidR="00FB1574" w:rsidRDefault="00FB1574">
            <w:pPr>
              <w:pStyle w:val="TableParagraph"/>
              <w:ind w:left="0"/>
              <w:rPr>
                <w:rFonts w:asciiTheme="minorHAnsi" w:hAnsiTheme="minorHAnsi"/>
                <w:sz w:val="24"/>
              </w:rPr>
            </w:pPr>
          </w:p>
          <w:p w14:paraId="7F5DA6C7" w14:textId="31303378" w:rsidR="008C379B" w:rsidRPr="006F6CA9" w:rsidRDefault="00FB1574">
            <w:pPr>
              <w:pStyle w:val="TableParagraph"/>
              <w:ind w:left="0"/>
              <w:rPr>
                <w:rFonts w:asciiTheme="minorHAnsi" w:hAnsiTheme="minorHAnsi"/>
                <w:sz w:val="24"/>
              </w:rPr>
            </w:pPr>
            <w:r>
              <w:rPr>
                <w:rFonts w:asciiTheme="minorHAnsi" w:hAnsiTheme="minorHAnsi"/>
                <w:sz w:val="24"/>
              </w:rPr>
              <w:t>To continue to monitor all equipment and areas to ensure the safety of pupils and adults.</w:t>
            </w:r>
          </w:p>
        </w:tc>
      </w:tr>
      <w:tr w:rsidR="008E77E5" w:rsidRPr="006F6CA9" w14:paraId="1FAB07C8" w14:textId="77777777" w:rsidTr="1B363E0D">
        <w:trPr>
          <w:trHeight w:val="315"/>
        </w:trPr>
        <w:tc>
          <w:tcPr>
            <w:tcW w:w="12238" w:type="dxa"/>
            <w:gridSpan w:val="7"/>
            <w:vMerge w:val="restart"/>
            <w:tcBorders>
              <w:top w:val="single" w:sz="12" w:space="0" w:color="231F20"/>
            </w:tcBorders>
          </w:tcPr>
          <w:p w14:paraId="16574136" w14:textId="77777777" w:rsidR="008E77E5" w:rsidRPr="006F6CA9" w:rsidRDefault="006F6CA9">
            <w:pPr>
              <w:pStyle w:val="TableParagraph"/>
              <w:spacing w:before="16"/>
              <w:rPr>
                <w:rFonts w:asciiTheme="minorHAnsi" w:hAnsiTheme="minorHAnsi"/>
                <w:sz w:val="24"/>
              </w:rPr>
            </w:pPr>
            <w:r w:rsidRPr="006F6CA9">
              <w:rPr>
                <w:rFonts w:asciiTheme="minorHAnsi" w:hAnsiTheme="minorHAnsi"/>
                <w:b/>
                <w:color w:val="F26522"/>
                <w:sz w:val="24"/>
              </w:rPr>
              <w:t xml:space="preserve">Key indicator 2: </w:t>
            </w:r>
            <w:r w:rsidRPr="006F6CA9">
              <w:rPr>
                <w:rFonts w:asciiTheme="minorHAnsi" w:hAnsiTheme="minorHAnsi"/>
                <w:color w:val="F26522"/>
                <w:sz w:val="24"/>
              </w:rPr>
              <w:t>The profile of PESSPA being raised across the school as a tool for whole school improvement</w:t>
            </w:r>
          </w:p>
        </w:tc>
        <w:tc>
          <w:tcPr>
            <w:tcW w:w="3142" w:type="dxa"/>
            <w:gridSpan w:val="2"/>
            <w:tcBorders>
              <w:top w:val="single" w:sz="12" w:space="0" w:color="231F20"/>
            </w:tcBorders>
          </w:tcPr>
          <w:p w14:paraId="5DC315EB" w14:textId="77777777" w:rsidR="008E77E5" w:rsidRPr="006F6CA9" w:rsidRDefault="006F6CA9">
            <w:pPr>
              <w:pStyle w:val="TableParagraph"/>
              <w:spacing w:before="16" w:line="279" w:lineRule="exact"/>
              <w:ind w:left="48" w:right="83"/>
              <w:jc w:val="center"/>
              <w:rPr>
                <w:rFonts w:asciiTheme="minorHAnsi" w:hAnsiTheme="minorHAnsi"/>
                <w:sz w:val="24"/>
              </w:rPr>
            </w:pPr>
            <w:r w:rsidRPr="006F6CA9">
              <w:rPr>
                <w:rFonts w:asciiTheme="minorHAnsi" w:hAnsiTheme="minorHAnsi"/>
                <w:color w:val="231F20"/>
                <w:sz w:val="24"/>
              </w:rPr>
              <w:t>Percentage of total allocation:</w:t>
            </w:r>
          </w:p>
        </w:tc>
      </w:tr>
      <w:tr w:rsidR="008E77E5" w:rsidRPr="006F6CA9" w14:paraId="4617B7B6" w14:textId="77777777" w:rsidTr="1B363E0D">
        <w:trPr>
          <w:trHeight w:val="320"/>
        </w:trPr>
        <w:tc>
          <w:tcPr>
            <w:tcW w:w="12238" w:type="dxa"/>
            <w:gridSpan w:val="7"/>
            <w:vMerge/>
          </w:tcPr>
          <w:p w14:paraId="3656B9AB" w14:textId="77777777" w:rsidR="008E77E5" w:rsidRPr="006F6CA9" w:rsidRDefault="008E77E5">
            <w:pPr>
              <w:rPr>
                <w:rFonts w:asciiTheme="minorHAnsi" w:hAnsiTheme="minorHAnsi"/>
                <w:sz w:val="2"/>
                <w:szCs w:val="2"/>
              </w:rPr>
            </w:pPr>
          </w:p>
        </w:tc>
        <w:tc>
          <w:tcPr>
            <w:tcW w:w="3142" w:type="dxa"/>
            <w:gridSpan w:val="2"/>
          </w:tcPr>
          <w:p w14:paraId="2E92153E" w14:textId="22DA01F7" w:rsidR="008E77E5" w:rsidRPr="006F6CA9" w:rsidRDefault="008E77E5" w:rsidP="4AE481E1">
            <w:pPr>
              <w:pStyle w:val="TableParagraph"/>
              <w:spacing w:before="21" w:line="279" w:lineRule="exact"/>
              <w:ind w:left="21"/>
              <w:jc w:val="center"/>
              <w:rPr>
                <w:rFonts w:asciiTheme="minorHAnsi" w:hAnsiTheme="minorHAnsi"/>
                <w:color w:val="231F20"/>
                <w:sz w:val="24"/>
                <w:szCs w:val="24"/>
              </w:rPr>
            </w:pPr>
          </w:p>
        </w:tc>
      </w:tr>
      <w:tr w:rsidR="008E77E5" w:rsidRPr="006F6CA9" w14:paraId="01C32D42" w14:textId="77777777" w:rsidTr="1B363E0D">
        <w:trPr>
          <w:trHeight w:val="405"/>
        </w:trPr>
        <w:tc>
          <w:tcPr>
            <w:tcW w:w="3820" w:type="dxa"/>
            <w:gridSpan w:val="2"/>
          </w:tcPr>
          <w:p w14:paraId="19276146" w14:textId="77777777" w:rsidR="008E77E5" w:rsidRPr="006F6CA9" w:rsidRDefault="006F6CA9">
            <w:pPr>
              <w:pStyle w:val="TableParagraph"/>
              <w:spacing w:before="21"/>
              <w:ind w:left="1535" w:right="1515"/>
              <w:jc w:val="center"/>
              <w:rPr>
                <w:rFonts w:asciiTheme="minorHAnsi" w:hAnsiTheme="minorHAnsi"/>
                <w:b/>
                <w:sz w:val="24"/>
              </w:rPr>
            </w:pPr>
            <w:r w:rsidRPr="006F6CA9">
              <w:rPr>
                <w:rFonts w:asciiTheme="minorHAnsi" w:hAnsiTheme="minorHAnsi"/>
                <w:b/>
                <w:color w:val="231F20"/>
                <w:sz w:val="24"/>
              </w:rPr>
              <w:t>Intent</w:t>
            </w:r>
          </w:p>
        </w:tc>
        <w:tc>
          <w:tcPr>
            <w:tcW w:w="5116" w:type="dxa"/>
            <w:gridSpan w:val="4"/>
          </w:tcPr>
          <w:p w14:paraId="2EF57D7E" w14:textId="77777777" w:rsidR="008E77E5" w:rsidRPr="00FB1574" w:rsidRDefault="006F6CA9">
            <w:pPr>
              <w:pStyle w:val="TableParagraph"/>
              <w:spacing w:before="21"/>
              <w:ind w:left="1781" w:right="1760"/>
              <w:jc w:val="center"/>
              <w:rPr>
                <w:rFonts w:asciiTheme="minorHAnsi" w:hAnsiTheme="minorHAnsi"/>
                <w:b/>
              </w:rPr>
            </w:pPr>
            <w:r w:rsidRPr="00FB1574">
              <w:rPr>
                <w:rFonts w:asciiTheme="minorHAnsi" w:hAnsiTheme="minorHAnsi"/>
                <w:b/>
                <w:color w:val="231F20"/>
              </w:rPr>
              <w:t>Implementation</w:t>
            </w:r>
          </w:p>
        </w:tc>
        <w:tc>
          <w:tcPr>
            <w:tcW w:w="3302" w:type="dxa"/>
          </w:tcPr>
          <w:p w14:paraId="6A40592C" w14:textId="77777777" w:rsidR="008E77E5" w:rsidRPr="006F6CA9" w:rsidRDefault="006F6CA9">
            <w:pPr>
              <w:pStyle w:val="TableParagraph"/>
              <w:spacing w:before="21"/>
              <w:ind w:left="1288" w:right="1268"/>
              <w:jc w:val="center"/>
              <w:rPr>
                <w:rFonts w:asciiTheme="minorHAnsi" w:hAnsiTheme="minorHAnsi"/>
                <w:b/>
                <w:sz w:val="24"/>
              </w:rPr>
            </w:pPr>
            <w:r w:rsidRPr="006F6CA9">
              <w:rPr>
                <w:rFonts w:asciiTheme="minorHAnsi" w:hAnsiTheme="minorHAnsi"/>
                <w:b/>
                <w:color w:val="231F20"/>
                <w:sz w:val="24"/>
              </w:rPr>
              <w:t>Impact</w:t>
            </w:r>
          </w:p>
        </w:tc>
        <w:tc>
          <w:tcPr>
            <w:tcW w:w="3142" w:type="dxa"/>
            <w:gridSpan w:val="2"/>
          </w:tcPr>
          <w:p w14:paraId="571B7812" w14:textId="341EE653" w:rsidR="008E77E5" w:rsidRDefault="0C2D09F8" w:rsidP="1B4D2748">
            <w:pPr>
              <w:pStyle w:val="TableParagraph"/>
              <w:ind w:left="0"/>
              <w:jc w:val="center"/>
              <w:rPr>
                <w:rFonts w:asciiTheme="minorHAnsi" w:hAnsiTheme="minorHAnsi"/>
                <w:b/>
                <w:bCs/>
                <w:sz w:val="24"/>
                <w:szCs w:val="24"/>
              </w:rPr>
            </w:pPr>
            <w:r w:rsidRPr="1B363E0D">
              <w:rPr>
                <w:rFonts w:asciiTheme="minorHAnsi" w:hAnsiTheme="minorHAnsi"/>
                <w:b/>
                <w:bCs/>
                <w:sz w:val="24"/>
                <w:szCs w:val="24"/>
              </w:rPr>
              <w:t>£</w:t>
            </w:r>
            <w:r w:rsidR="0ECFE672" w:rsidRPr="1B363E0D">
              <w:rPr>
                <w:rFonts w:asciiTheme="minorHAnsi" w:hAnsiTheme="minorHAnsi"/>
                <w:b/>
                <w:bCs/>
                <w:sz w:val="24"/>
                <w:szCs w:val="24"/>
              </w:rPr>
              <w:t>10,618.97</w:t>
            </w:r>
          </w:p>
          <w:p w14:paraId="5DD0CCF5" w14:textId="7A95282D" w:rsidR="007618D5" w:rsidRPr="00905A30" w:rsidRDefault="007618D5" w:rsidP="52977523">
            <w:pPr>
              <w:pStyle w:val="TableParagraph"/>
              <w:ind w:left="0"/>
              <w:jc w:val="center"/>
              <w:rPr>
                <w:rFonts w:asciiTheme="minorHAnsi" w:hAnsiTheme="minorHAnsi"/>
                <w:b/>
                <w:bCs/>
                <w:sz w:val="24"/>
                <w:szCs w:val="24"/>
              </w:rPr>
            </w:pPr>
          </w:p>
        </w:tc>
      </w:tr>
      <w:tr w:rsidR="008E77E5" w:rsidRPr="006F6CA9" w14:paraId="168BA77D" w14:textId="77777777" w:rsidTr="1B363E0D">
        <w:trPr>
          <w:trHeight w:val="1472"/>
        </w:trPr>
        <w:tc>
          <w:tcPr>
            <w:tcW w:w="3820" w:type="dxa"/>
            <w:gridSpan w:val="2"/>
          </w:tcPr>
          <w:p w14:paraId="141606BB" w14:textId="44B5DF63" w:rsidR="008E77E5" w:rsidRPr="00EE72EB" w:rsidRDefault="41BA29D6" w:rsidP="4AE481E1">
            <w:pPr>
              <w:pStyle w:val="TableParagraph"/>
              <w:ind w:left="0"/>
            </w:pPr>
            <w:r w:rsidRPr="4AE481E1">
              <w:rPr>
                <w:rFonts w:ascii="Tahoma" w:eastAsia="Tahoma" w:hAnsi="Tahoma" w:cs="Tahoma"/>
                <w:b/>
                <w:bCs/>
                <w:color w:val="000000" w:themeColor="text1"/>
                <w:sz w:val="24"/>
                <w:szCs w:val="24"/>
              </w:rPr>
              <w:t>PE Apprentice</w:t>
            </w:r>
            <w:r w:rsidRPr="4AE481E1">
              <w:rPr>
                <w:rFonts w:ascii="Tahoma" w:eastAsia="Tahoma" w:hAnsi="Tahoma" w:cs="Tahoma"/>
                <w:color w:val="000000" w:themeColor="text1"/>
                <w:sz w:val="24"/>
                <w:szCs w:val="24"/>
              </w:rPr>
              <w:t>. To ensure the profile of PE and sport is raised across the school as a tool for whole school improvement.</w:t>
            </w:r>
          </w:p>
          <w:p w14:paraId="717FC290" w14:textId="64D8E583" w:rsidR="008E77E5" w:rsidRPr="00EE72EB" w:rsidRDefault="008E77E5" w:rsidP="4AE481E1">
            <w:pPr>
              <w:pStyle w:val="TableParagraph"/>
              <w:ind w:left="0"/>
              <w:rPr>
                <w:rFonts w:ascii="Tahoma" w:eastAsia="Tahoma" w:hAnsi="Tahoma" w:cs="Tahoma"/>
                <w:color w:val="000000" w:themeColor="text1"/>
                <w:sz w:val="24"/>
                <w:szCs w:val="24"/>
              </w:rPr>
            </w:pPr>
          </w:p>
          <w:p w14:paraId="193DF410" w14:textId="02D1E91F" w:rsidR="008E77E5" w:rsidRPr="00EE72EB" w:rsidRDefault="008E77E5" w:rsidP="4AE481E1">
            <w:pPr>
              <w:pStyle w:val="TableParagraph"/>
              <w:ind w:left="0"/>
              <w:rPr>
                <w:rFonts w:ascii="Tahoma" w:eastAsia="Tahoma" w:hAnsi="Tahoma" w:cs="Tahoma"/>
                <w:color w:val="000000" w:themeColor="text1"/>
                <w:sz w:val="24"/>
                <w:szCs w:val="24"/>
              </w:rPr>
            </w:pPr>
          </w:p>
          <w:p w14:paraId="782B4923" w14:textId="6C6746A1" w:rsidR="008E77E5" w:rsidRPr="00EE72EB" w:rsidRDefault="008E77E5" w:rsidP="4AE481E1">
            <w:pPr>
              <w:pStyle w:val="TableParagraph"/>
              <w:ind w:left="0"/>
              <w:rPr>
                <w:rFonts w:ascii="Tahoma" w:eastAsia="Tahoma" w:hAnsi="Tahoma" w:cs="Tahoma"/>
                <w:color w:val="000000" w:themeColor="text1"/>
                <w:sz w:val="24"/>
                <w:szCs w:val="24"/>
              </w:rPr>
            </w:pPr>
          </w:p>
          <w:p w14:paraId="4827E50B" w14:textId="79E7CD24" w:rsidR="008E77E5" w:rsidRPr="00EE72EB" w:rsidRDefault="008E77E5" w:rsidP="4AE481E1">
            <w:pPr>
              <w:pStyle w:val="TableParagraph"/>
              <w:ind w:left="0"/>
              <w:rPr>
                <w:rFonts w:ascii="Tahoma" w:eastAsia="Tahoma" w:hAnsi="Tahoma" w:cs="Tahoma"/>
                <w:color w:val="000000" w:themeColor="text1"/>
                <w:sz w:val="24"/>
                <w:szCs w:val="24"/>
              </w:rPr>
            </w:pPr>
          </w:p>
          <w:p w14:paraId="3F24033E" w14:textId="70F6B497" w:rsidR="008E77E5" w:rsidRPr="00EE72EB" w:rsidRDefault="008E77E5" w:rsidP="4AE481E1">
            <w:pPr>
              <w:pStyle w:val="TableParagraph"/>
              <w:ind w:left="0"/>
              <w:rPr>
                <w:rFonts w:ascii="Tahoma" w:eastAsia="Tahoma" w:hAnsi="Tahoma" w:cs="Tahoma"/>
                <w:color w:val="000000" w:themeColor="text1"/>
                <w:sz w:val="24"/>
                <w:szCs w:val="24"/>
              </w:rPr>
            </w:pPr>
          </w:p>
          <w:p w14:paraId="03C59648" w14:textId="13F69CD4" w:rsidR="008E77E5" w:rsidRPr="00EE72EB" w:rsidRDefault="008E77E5" w:rsidP="4AE481E1">
            <w:pPr>
              <w:pStyle w:val="TableParagraph"/>
              <w:ind w:left="0"/>
              <w:rPr>
                <w:rFonts w:ascii="Tahoma" w:eastAsia="Tahoma" w:hAnsi="Tahoma" w:cs="Tahoma"/>
                <w:color w:val="000000" w:themeColor="text1"/>
                <w:sz w:val="24"/>
                <w:szCs w:val="24"/>
              </w:rPr>
            </w:pPr>
          </w:p>
          <w:p w14:paraId="4A34CFA9" w14:textId="3CE09AC8" w:rsidR="008E77E5" w:rsidRPr="00EE72EB" w:rsidRDefault="008E77E5" w:rsidP="4AE481E1">
            <w:pPr>
              <w:pStyle w:val="TableParagraph"/>
              <w:ind w:left="0"/>
              <w:rPr>
                <w:rFonts w:ascii="Tahoma" w:eastAsia="Tahoma" w:hAnsi="Tahoma" w:cs="Tahoma"/>
                <w:color w:val="000000" w:themeColor="text1"/>
                <w:sz w:val="24"/>
                <w:szCs w:val="24"/>
              </w:rPr>
            </w:pPr>
          </w:p>
          <w:p w14:paraId="01B53263" w14:textId="7D4DE06E" w:rsidR="008E77E5" w:rsidRPr="00EE72EB" w:rsidRDefault="008E77E5" w:rsidP="4AE481E1">
            <w:pPr>
              <w:pStyle w:val="TableParagraph"/>
              <w:ind w:left="0"/>
              <w:rPr>
                <w:rFonts w:ascii="Tahoma" w:eastAsia="Tahoma" w:hAnsi="Tahoma" w:cs="Tahoma"/>
                <w:color w:val="000000" w:themeColor="text1"/>
                <w:sz w:val="24"/>
                <w:szCs w:val="24"/>
              </w:rPr>
            </w:pPr>
          </w:p>
          <w:p w14:paraId="4F4AFE01" w14:textId="2007C535" w:rsidR="008E77E5" w:rsidRPr="00EE72EB" w:rsidRDefault="008E77E5" w:rsidP="4AE481E1">
            <w:pPr>
              <w:pStyle w:val="TableParagraph"/>
              <w:ind w:left="0"/>
              <w:rPr>
                <w:rFonts w:ascii="Tahoma" w:eastAsia="Tahoma" w:hAnsi="Tahoma" w:cs="Tahoma"/>
                <w:color w:val="000000" w:themeColor="text1"/>
                <w:sz w:val="24"/>
                <w:szCs w:val="24"/>
              </w:rPr>
            </w:pPr>
          </w:p>
          <w:p w14:paraId="46BD1649" w14:textId="1CE8840C" w:rsidR="008E77E5" w:rsidRPr="00EE72EB" w:rsidRDefault="008E77E5" w:rsidP="4AE481E1">
            <w:pPr>
              <w:pStyle w:val="TableParagraph"/>
              <w:ind w:left="0"/>
              <w:rPr>
                <w:rFonts w:ascii="Tahoma" w:eastAsia="Tahoma" w:hAnsi="Tahoma" w:cs="Tahoma"/>
                <w:color w:val="000000" w:themeColor="text1"/>
                <w:sz w:val="24"/>
                <w:szCs w:val="24"/>
              </w:rPr>
            </w:pPr>
          </w:p>
          <w:p w14:paraId="4C85D20B" w14:textId="0AB5C962" w:rsidR="008E77E5" w:rsidRPr="00EE72EB" w:rsidRDefault="008E77E5" w:rsidP="4AE481E1">
            <w:pPr>
              <w:pStyle w:val="TableParagraph"/>
              <w:ind w:left="0"/>
              <w:rPr>
                <w:rFonts w:ascii="Tahoma" w:eastAsia="Tahoma" w:hAnsi="Tahoma" w:cs="Tahoma"/>
                <w:color w:val="000000" w:themeColor="text1"/>
                <w:sz w:val="24"/>
                <w:szCs w:val="24"/>
              </w:rPr>
            </w:pPr>
          </w:p>
          <w:p w14:paraId="16DB60FD" w14:textId="5C1FA6DF" w:rsidR="008E77E5" w:rsidRPr="00EE72EB" w:rsidRDefault="008E77E5" w:rsidP="4AE481E1">
            <w:pPr>
              <w:pStyle w:val="TableParagraph"/>
              <w:ind w:left="0"/>
              <w:rPr>
                <w:rFonts w:ascii="Tahoma" w:eastAsia="Tahoma" w:hAnsi="Tahoma" w:cs="Tahoma"/>
                <w:color w:val="000000" w:themeColor="text1"/>
                <w:sz w:val="24"/>
                <w:szCs w:val="24"/>
              </w:rPr>
            </w:pPr>
          </w:p>
          <w:p w14:paraId="11CB600A" w14:textId="05067B2D" w:rsidR="008E77E5" w:rsidRPr="00EE72EB" w:rsidRDefault="008E77E5" w:rsidP="4AE481E1">
            <w:pPr>
              <w:pStyle w:val="TableParagraph"/>
              <w:ind w:left="0"/>
              <w:rPr>
                <w:rFonts w:ascii="Tahoma" w:eastAsia="Tahoma" w:hAnsi="Tahoma" w:cs="Tahoma"/>
                <w:color w:val="000000" w:themeColor="text1"/>
                <w:sz w:val="24"/>
                <w:szCs w:val="24"/>
              </w:rPr>
            </w:pPr>
          </w:p>
          <w:p w14:paraId="515D2F3D" w14:textId="2FE06226" w:rsidR="008E77E5" w:rsidRPr="00EE72EB" w:rsidRDefault="008E77E5" w:rsidP="4AE481E1">
            <w:pPr>
              <w:pStyle w:val="TableParagraph"/>
              <w:ind w:left="0"/>
              <w:rPr>
                <w:rFonts w:ascii="Tahoma" w:eastAsia="Tahoma" w:hAnsi="Tahoma" w:cs="Tahoma"/>
                <w:color w:val="000000" w:themeColor="text1"/>
                <w:sz w:val="24"/>
                <w:szCs w:val="24"/>
              </w:rPr>
            </w:pPr>
          </w:p>
          <w:p w14:paraId="0D7BD530" w14:textId="2C7F2337" w:rsidR="008E77E5" w:rsidRPr="00EE72EB" w:rsidRDefault="008E77E5" w:rsidP="4AE481E1">
            <w:pPr>
              <w:pStyle w:val="TableParagraph"/>
              <w:ind w:left="0"/>
              <w:rPr>
                <w:rFonts w:ascii="Tahoma" w:eastAsia="Tahoma" w:hAnsi="Tahoma" w:cs="Tahoma"/>
                <w:color w:val="000000" w:themeColor="text1"/>
                <w:sz w:val="24"/>
                <w:szCs w:val="24"/>
              </w:rPr>
            </w:pPr>
          </w:p>
          <w:p w14:paraId="20D7F4E2" w14:textId="41582A35" w:rsidR="008E77E5" w:rsidRPr="00EE72EB" w:rsidRDefault="008E77E5" w:rsidP="4AE481E1">
            <w:pPr>
              <w:pStyle w:val="TableParagraph"/>
              <w:ind w:left="0"/>
              <w:rPr>
                <w:rFonts w:ascii="Tahoma" w:eastAsia="Tahoma" w:hAnsi="Tahoma" w:cs="Tahoma"/>
                <w:color w:val="000000" w:themeColor="text1"/>
                <w:sz w:val="24"/>
                <w:szCs w:val="24"/>
              </w:rPr>
            </w:pPr>
          </w:p>
          <w:p w14:paraId="06F8C8C0" w14:textId="2A21956B" w:rsidR="008E77E5" w:rsidRPr="00EE72EB" w:rsidRDefault="38B23599" w:rsidP="4AE481E1">
            <w:pPr>
              <w:pStyle w:val="TableParagraph"/>
              <w:ind w:left="0"/>
            </w:pPr>
            <w:proofErr w:type="spellStart"/>
            <w:proofErr w:type="gramStart"/>
            <w:r w:rsidRPr="1B363E0D">
              <w:rPr>
                <w:rFonts w:ascii="Tahoma" w:eastAsia="Tahoma" w:hAnsi="Tahoma" w:cs="Tahoma"/>
                <w:b/>
                <w:bCs/>
                <w:color w:val="000000" w:themeColor="text1"/>
                <w:sz w:val="24"/>
                <w:szCs w:val="24"/>
              </w:rPr>
              <w:t>afPE</w:t>
            </w:r>
            <w:proofErr w:type="spellEnd"/>
            <w:proofErr w:type="gramEnd"/>
            <w:r w:rsidRPr="1B363E0D">
              <w:rPr>
                <w:rFonts w:ascii="Tahoma" w:eastAsia="Tahoma" w:hAnsi="Tahoma" w:cs="Tahoma"/>
                <w:b/>
                <w:bCs/>
                <w:color w:val="000000" w:themeColor="text1"/>
                <w:sz w:val="24"/>
                <w:szCs w:val="24"/>
              </w:rPr>
              <w:t xml:space="preserve"> membership</w:t>
            </w:r>
            <w:r w:rsidR="007E6AA2" w:rsidRPr="1B363E0D">
              <w:rPr>
                <w:rFonts w:ascii="Tahoma" w:eastAsia="Tahoma" w:hAnsi="Tahoma" w:cs="Tahoma"/>
                <w:b/>
                <w:bCs/>
                <w:color w:val="000000" w:themeColor="text1"/>
                <w:sz w:val="24"/>
                <w:szCs w:val="24"/>
              </w:rPr>
              <w:t xml:space="preserve"> &amp; Quality mark application</w:t>
            </w:r>
            <w:r w:rsidRPr="1B363E0D">
              <w:rPr>
                <w:rFonts w:ascii="Tahoma" w:eastAsia="Tahoma" w:hAnsi="Tahoma" w:cs="Tahoma"/>
                <w:b/>
                <w:bCs/>
                <w:color w:val="000000" w:themeColor="text1"/>
                <w:sz w:val="24"/>
                <w:szCs w:val="24"/>
              </w:rPr>
              <w:t xml:space="preserve">.  </w:t>
            </w:r>
            <w:r w:rsidRPr="1B363E0D">
              <w:rPr>
                <w:rFonts w:ascii="Tahoma" w:eastAsia="Tahoma" w:hAnsi="Tahoma" w:cs="Tahoma"/>
                <w:color w:val="000000" w:themeColor="text1"/>
                <w:sz w:val="24"/>
                <w:szCs w:val="24"/>
              </w:rPr>
              <w:t>To ensure that the standards of PE provision continues to be developed.</w:t>
            </w:r>
          </w:p>
          <w:p w14:paraId="0989439D" w14:textId="64FC2E22" w:rsidR="1B363E0D" w:rsidRDefault="1B363E0D" w:rsidP="1B363E0D">
            <w:pPr>
              <w:pStyle w:val="TableParagraph"/>
              <w:ind w:left="0"/>
              <w:rPr>
                <w:rFonts w:ascii="Tahoma" w:eastAsia="Tahoma" w:hAnsi="Tahoma" w:cs="Tahoma"/>
                <w:color w:val="000000" w:themeColor="text1"/>
                <w:sz w:val="24"/>
                <w:szCs w:val="24"/>
              </w:rPr>
            </w:pPr>
          </w:p>
          <w:p w14:paraId="6525CA47" w14:textId="4637EEDE" w:rsidR="70A26873" w:rsidRDefault="70A26873" w:rsidP="1B363E0D">
            <w:pPr>
              <w:pStyle w:val="TableParagraph"/>
              <w:ind w:left="0"/>
            </w:pPr>
            <w:r w:rsidRPr="1B363E0D">
              <w:rPr>
                <w:rFonts w:ascii="Tahoma" w:eastAsia="Tahoma" w:hAnsi="Tahoma" w:cs="Tahoma"/>
                <w:b/>
                <w:bCs/>
                <w:color w:val="000000" w:themeColor="text1"/>
                <w:sz w:val="24"/>
                <w:szCs w:val="24"/>
              </w:rPr>
              <w:t>Active Lunchtimes and CPD for lunchtime supervisors.</w:t>
            </w:r>
          </w:p>
          <w:p w14:paraId="3191F09D" w14:textId="1FCFBEE5" w:rsidR="70A26873" w:rsidRDefault="70A26873" w:rsidP="1B363E0D">
            <w:pPr>
              <w:pStyle w:val="TableParagraph"/>
              <w:ind w:left="0"/>
              <w:rPr>
                <w:rFonts w:ascii="Tahoma" w:eastAsia="Tahoma" w:hAnsi="Tahoma" w:cs="Tahoma"/>
                <w:color w:val="000000" w:themeColor="text1"/>
                <w:sz w:val="24"/>
                <w:szCs w:val="24"/>
              </w:rPr>
            </w:pPr>
            <w:r w:rsidRPr="1B363E0D">
              <w:rPr>
                <w:rFonts w:ascii="Tahoma" w:eastAsia="Tahoma" w:hAnsi="Tahoma" w:cs="Tahoma"/>
                <w:color w:val="000000" w:themeColor="text1"/>
                <w:sz w:val="24"/>
                <w:szCs w:val="24"/>
              </w:rPr>
              <w:t>To provide a range of activities to all pupils and en</w:t>
            </w:r>
            <w:r w:rsidR="083329DA" w:rsidRPr="1B363E0D">
              <w:rPr>
                <w:rFonts w:ascii="Tahoma" w:eastAsia="Tahoma" w:hAnsi="Tahoma" w:cs="Tahoma"/>
                <w:color w:val="000000" w:themeColor="text1"/>
                <w:sz w:val="24"/>
                <w:szCs w:val="24"/>
              </w:rPr>
              <w:t>sure that lunchtime supervisor can develop skills in the delivery of activities offered to pupils.</w:t>
            </w:r>
          </w:p>
          <w:p w14:paraId="4C29964D" w14:textId="18CC52D3" w:rsidR="1B363E0D" w:rsidRDefault="1B363E0D" w:rsidP="1B363E0D">
            <w:pPr>
              <w:pStyle w:val="TableParagraph"/>
              <w:ind w:left="0"/>
              <w:rPr>
                <w:rFonts w:ascii="Tahoma" w:eastAsia="Tahoma" w:hAnsi="Tahoma" w:cs="Tahoma"/>
                <w:color w:val="000000" w:themeColor="text1"/>
                <w:sz w:val="24"/>
                <w:szCs w:val="24"/>
              </w:rPr>
            </w:pPr>
          </w:p>
          <w:p w14:paraId="631839B1" w14:textId="08912E67" w:rsidR="1B363E0D" w:rsidRDefault="1B363E0D" w:rsidP="1B363E0D">
            <w:pPr>
              <w:pStyle w:val="TableParagraph"/>
              <w:ind w:left="0"/>
              <w:rPr>
                <w:rFonts w:ascii="Tahoma" w:eastAsia="Tahoma" w:hAnsi="Tahoma" w:cs="Tahoma"/>
                <w:color w:val="000000" w:themeColor="text1"/>
                <w:sz w:val="24"/>
                <w:szCs w:val="24"/>
              </w:rPr>
            </w:pPr>
          </w:p>
          <w:p w14:paraId="4CC4C041" w14:textId="1FF4CB6B" w:rsidR="459E110D" w:rsidRDefault="459E110D" w:rsidP="1B363E0D">
            <w:pPr>
              <w:pStyle w:val="TableParagraph"/>
              <w:ind w:left="0"/>
              <w:rPr>
                <w:rFonts w:ascii="Tahoma" w:eastAsia="Tahoma" w:hAnsi="Tahoma" w:cs="Tahoma"/>
                <w:b/>
                <w:bCs/>
                <w:color w:val="000000" w:themeColor="text1"/>
                <w:sz w:val="24"/>
                <w:szCs w:val="24"/>
              </w:rPr>
            </w:pPr>
            <w:r w:rsidRPr="1B363E0D">
              <w:rPr>
                <w:rFonts w:ascii="Tahoma" w:eastAsia="Tahoma" w:hAnsi="Tahoma" w:cs="Tahoma"/>
                <w:b/>
                <w:bCs/>
                <w:color w:val="000000" w:themeColor="text1"/>
                <w:sz w:val="24"/>
                <w:szCs w:val="24"/>
              </w:rPr>
              <w:t>OPAL (Outdoor Play and Learning).</w:t>
            </w:r>
          </w:p>
          <w:p w14:paraId="0CF70F8B" w14:textId="1EF33017" w:rsidR="0442F63F" w:rsidRDefault="0442F63F" w:rsidP="1B363E0D">
            <w:pPr>
              <w:pStyle w:val="TableParagraph"/>
              <w:ind w:left="0"/>
              <w:rPr>
                <w:rFonts w:ascii="Tahoma" w:eastAsia="Tahoma" w:hAnsi="Tahoma" w:cs="Tahoma"/>
                <w:color w:val="000000" w:themeColor="text1"/>
                <w:sz w:val="24"/>
                <w:szCs w:val="24"/>
              </w:rPr>
            </w:pPr>
            <w:r w:rsidRPr="1B363E0D">
              <w:rPr>
                <w:rFonts w:ascii="Tahoma" w:eastAsia="Tahoma" w:hAnsi="Tahoma" w:cs="Tahoma"/>
                <w:color w:val="000000" w:themeColor="text1"/>
                <w:sz w:val="24"/>
                <w:szCs w:val="24"/>
              </w:rPr>
              <w:t>Mentor supported whole school improvement programme.</w:t>
            </w:r>
          </w:p>
          <w:p w14:paraId="69EEC9D0" w14:textId="449FA79A" w:rsidR="1B363E0D" w:rsidRDefault="1B363E0D" w:rsidP="1B363E0D">
            <w:pPr>
              <w:pStyle w:val="TableParagraph"/>
              <w:ind w:left="0"/>
              <w:rPr>
                <w:rFonts w:ascii="Tahoma" w:eastAsia="Tahoma" w:hAnsi="Tahoma" w:cs="Tahoma"/>
                <w:color w:val="000000" w:themeColor="text1"/>
                <w:sz w:val="24"/>
                <w:szCs w:val="24"/>
              </w:rPr>
            </w:pPr>
          </w:p>
          <w:p w14:paraId="52D5A9D2" w14:textId="6ECDB9DB" w:rsidR="1B363E0D" w:rsidRDefault="1B363E0D" w:rsidP="1B363E0D">
            <w:pPr>
              <w:pStyle w:val="TableParagraph"/>
              <w:ind w:left="0"/>
              <w:rPr>
                <w:rFonts w:ascii="Tahoma" w:eastAsia="Tahoma" w:hAnsi="Tahoma" w:cs="Tahoma"/>
                <w:color w:val="000000" w:themeColor="text1"/>
                <w:sz w:val="24"/>
                <w:szCs w:val="24"/>
              </w:rPr>
            </w:pPr>
          </w:p>
          <w:p w14:paraId="757C0A74" w14:textId="3B5668C0" w:rsidR="1B363E0D" w:rsidRDefault="1B363E0D" w:rsidP="1B363E0D">
            <w:pPr>
              <w:pStyle w:val="TableParagraph"/>
              <w:ind w:left="0"/>
              <w:rPr>
                <w:rFonts w:ascii="Tahoma" w:eastAsia="Tahoma" w:hAnsi="Tahoma" w:cs="Tahoma"/>
                <w:color w:val="000000" w:themeColor="text1"/>
                <w:sz w:val="24"/>
                <w:szCs w:val="24"/>
              </w:rPr>
            </w:pPr>
          </w:p>
          <w:p w14:paraId="36D15D3A" w14:textId="08B65301" w:rsidR="1B363E0D" w:rsidRDefault="1B363E0D" w:rsidP="1B363E0D">
            <w:pPr>
              <w:pStyle w:val="TableParagraph"/>
              <w:ind w:left="0"/>
              <w:rPr>
                <w:rFonts w:ascii="Tahoma" w:eastAsia="Tahoma" w:hAnsi="Tahoma" w:cs="Tahoma"/>
                <w:color w:val="000000" w:themeColor="text1"/>
                <w:sz w:val="24"/>
                <w:szCs w:val="24"/>
              </w:rPr>
            </w:pPr>
          </w:p>
          <w:p w14:paraId="72B311FA" w14:textId="0084B31E" w:rsidR="008E77E5" w:rsidRPr="00EE72EB" w:rsidRDefault="008E77E5" w:rsidP="52977523">
            <w:pPr>
              <w:pStyle w:val="TableParagraph"/>
              <w:spacing w:line="276" w:lineRule="exact"/>
              <w:rPr>
                <w:sz w:val="24"/>
                <w:szCs w:val="24"/>
              </w:rPr>
            </w:pPr>
          </w:p>
        </w:tc>
        <w:tc>
          <w:tcPr>
            <w:tcW w:w="3490" w:type="dxa"/>
            <w:gridSpan w:val="2"/>
          </w:tcPr>
          <w:p w14:paraId="31E059E6" w14:textId="50D988B6" w:rsidR="008E77E5" w:rsidRDefault="41BA29D6" w:rsidP="4AE481E1">
            <w:pPr>
              <w:pStyle w:val="TableParagraph"/>
              <w:spacing w:before="26" w:line="235" w:lineRule="auto"/>
              <w:rPr>
                <w:rFonts w:ascii="Tahoma" w:eastAsia="Tahoma" w:hAnsi="Tahoma" w:cs="Tahoma"/>
                <w:color w:val="000000" w:themeColor="text1"/>
                <w:sz w:val="24"/>
                <w:szCs w:val="24"/>
              </w:rPr>
            </w:pPr>
            <w:r w:rsidRPr="6ED2D086">
              <w:rPr>
                <w:rFonts w:ascii="Tahoma" w:eastAsia="Tahoma" w:hAnsi="Tahoma" w:cs="Tahoma"/>
                <w:color w:val="000000" w:themeColor="text1"/>
                <w:sz w:val="24"/>
                <w:szCs w:val="24"/>
              </w:rPr>
              <w:t xml:space="preserve">Through PE support, classroom support, </w:t>
            </w:r>
            <w:proofErr w:type="spellStart"/>
            <w:r w:rsidRPr="6ED2D086">
              <w:rPr>
                <w:rFonts w:ascii="Tahoma" w:eastAsia="Tahoma" w:hAnsi="Tahoma" w:cs="Tahoma"/>
                <w:color w:val="000000" w:themeColor="text1"/>
                <w:sz w:val="24"/>
                <w:szCs w:val="24"/>
              </w:rPr>
              <w:t>balanceability</w:t>
            </w:r>
            <w:proofErr w:type="spellEnd"/>
            <w:r w:rsidRPr="6ED2D086">
              <w:rPr>
                <w:rFonts w:ascii="Tahoma" w:eastAsia="Tahoma" w:hAnsi="Tahoma" w:cs="Tahoma"/>
                <w:color w:val="000000" w:themeColor="text1"/>
                <w:sz w:val="24"/>
                <w:szCs w:val="24"/>
              </w:rPr>
              <w:t xml:space="preserve">, </w:t>
            </w:r>
            <w:proofErr w:type="spellStart"/>
            <w:r w:rsidRPr="6ED2D086">
              <w:rPr>
                <w:rFonts w:ascii="Tahoma" w:eastAsia="Tahoma" w:hAnsi="Tahoma" w:cs="Tahoma"/>
                <w:color w:val="000000" w:themeColor="text1"/>
                <w:sz w:val="24"/>
                <w:szCs w:val="24"/>
              </w:rPr>
              <w:t>Moves</w:t>
            </w:r>
            <w:proofErr w:type="gramStart"/>
            <w:r w:rsidR="69DAE1EF" w:rsidRPr="6ED2D086">
              <w:rPr>
                <w:rFonts w:ascii="Tahoma" w:eastAsia="Tahoma" w:hAnsi="Tahoma" w:cs="Tahoma"/>
                <w:color w:val="000000" w:themeColor="text1"/>
                <w:sz w:val="24"/>
                <w:szCs w:val="24"/>
              </w:rPr>
              <w:t>,Physio</w:t>
            </w:r>
            <w:proofErr w:type="spellEnd"/>
            <w:proofErr w:type="gramEnd"/>
            <w:r w:rsidRPr="6ED2D086">
              <w:rPr>
                <w:rFonts w:ascii="Tahoma" w:eastAsia="Tahoma" w:hAnsi="Tahoma" w:cs="Tahoma"/>
                <w:color w:val="000000" w:themeColor="text1"/>
                <w:sz w:val="24"/>
                <w:szCs w:val="24"/>
              </w:rPr>
              <w:t xml:space="preserve"> and the delivery of lunchtime games.</w:t>
            </w:r>
          </w:p>
          <w:p w14:paraId="445E9A2A" w14:textId="7C4D143F" w:rsidR="001525AF" w:rsidRDefault="001525AF" w:rsidP="4AE481E1">
            <w:pPr>
              <w:pStyle w:val="TableParagraph"/>
              <w:spacing w:before="26" w:line="235" w:lineRule="auto"/>
              <w:rPr>
                <w:rFonts w:ascii="Tahoma" w:eastAsia="Tahoma" w:hAnsi="Tahoma" w:cs="Tahoma"/>
                <w:color w:val="000000" w:themeColor="text1"/>
                <w:sz w:val="24"/>
                <w:szCs w:val="24"/>
              </w:rPr>
            </w:pPr>
          </w:p>
          <w:p w14:paraId="340EB0AB" w14:textId="5637E878" w:rsidR="001525AF" w:rsidRDefault="001525AF" w:rsidP="4AE481E1">
            <w:pPr>
              <w:pStyle w:val="TableParagraph"/>
              <w:spacing w:before="26" w:line="235" w:lineRule="auto"/>
              <w:rPr>
                <w:rFonts w:ascii="Tahoma" w:eastAsia="Tahoma" w:hAnsi="Tahoma" w:cs="Tahoma"/>
                <w:color w:val="000000" w:themeColor="text1"/>
                <w:sz w:val="24"/>
                <w:szCs w:val="24"/>
              </w:rPr>
            </w:pPr>
            <w:r>
              <w:rPr>
                <w:rFonts w:ascii="Tahoma" w:eastAsia="Tahoma" w:hAnsi="Tahoma" w:cs="Tahoma"/>
                <w:color w:val="000000" w:themeColor="text1"/>
                <w:sz w:val="24"/>
                <w:szCs w:val="24"/>
              </w:rPr>
              <w:t>PE Apprentice NB £406.66</w:t>
            </w:r>
          </w:p>
          <w:p w14:paraId="068646F8" w14:textId="7A44835A" w:rsidR="008E77E5" w:rsidRPr="006F6CA9" w:rsidRDefault="53EEBB2A" w:rsidP="008905F6">
            <w:pPr>
              <w:pStyle w:val="TableParagraph"/>
              <w:spacing w:before="26" w:line="235" w:lineRule="auto"/>
              <w:rPr>
                <w:rFonts w:ascii="Tahoma" w:eastAsia="Tahoma" w:hAnsi="Tahoma" w:cs="Tahoma"/>
                <w:color w:val="000000" w:themeColor="text1"/>
                <w:sz w:val="24"/>
                <w:szCs w:val="24"/>
              </w:rPr>
            </w:pPr>
            <w:r w:rsidRPr="1B4D2748">
              <w:rPr>
                <w:rFonts w:ascii="Tahoma" w:eastAsia="Tahoma" w:hAnsi="Tahoma" w:cs="Tahoma"/>
                <w:color w:val="000000" w:themeColor="text1"/>
                <w:sz w:val="24"/>
                <w:szCs w:val="24"/>
              </w:rPr>
              <w:t>PE Apprentice HC (</w:t>
            </w:r>
            <w:r w:rsidR="7BF8F002" w:rsidRPr="1B4D2748">
              <w:rPr>
                <w:rFonts w:ascii="Tahoma" w:eastAsia="Tahoma" w:hAnsi="Tahoma" w:cs="Tahoma"/>
                <w:color w:val="000000" w:themeColor="text1"/>
                <w:sz w:val="24"/>
                <w:szCs w:val="24"/>
              </w:rPr>
              <w:t>Dec – Jun 23) £</w:t>
            </w:r>
            <w:r w:rsidR="332522AD" w:rsidRPr="1B4D2748">
              <w:rPr>
                <w:rFonts w:ascii="Tahoma" w:eastAsia="Tahoma" w:hAnsi="Tahoma" w:cs="Tahoma"/>
                <w:color w:val="000000" w:themeColor="text1"/>
                <w:sz w:val="24"/>
                <w:szCs w:val="24"/>
              </w:rPr>
              <w:t>5,367.02</w:t>
            </w:r>
          </w:p>
          <w:p w14:paraId="669DD3B2" w14:textId="70F44997" w:rsidR="008E77E5" w:rsidRPr="006F6CA9" w:rsidRDefault="008E77E5" w:rsidP="4AE481E1">
            <w:pPr>
              <w:pStyle w:val="TableParagraph"/>
              <w:spacing w:before="26" w:line="235" w:lineRule="auto"/>
              <w:rPr>
                <w:rFonts w:ascii="Tahoma" w:eastAsia="Tahoma" w:hAnsi="Tahoma" w:cs="Tahoma"/>
                <w:color w:val="000000" w:themeColor="text1"/>
                <w:sz w:val="24"/>
                <w:szCs w:val="24"/>
              </w:rPr>
            </w:pPr>
          </w:p>
          <w:p w14:paraId="25F3FD1A" w14:textId="7FA555A9" w:rsidR="008E77E5" w:rsidRPr="006F6CA9" w:rsidRDefault="008E77E5" w:rsidP="4AE481E1">
            <w:pPr>
              <w:pStyle w:val="TableParagraph"/>
              <w:spacing w:before="26" w:line="235" w:lineRule="auto"/>
              <w:rPr>
                <w:rFonts w:ascii="Tahoma" w:eastAsia="Tahoma" w:hAnsi="Tahoma" w:cs="Tahoma"/>
                <w:color w:val="000000" w:themeColor="text1"/>
                <w:sz w:val="24"/>
                <w:szCs w:val="24"/>
              </w:rPr>
            </w:pPr>
          </w:p>
          <w:p w14:paraId="73D2EE08" w14:textId="69399F8D" w:rsidR="008E77E5" w:rsidRPr="006F6CA9" w:rsidRDefault="008E77E5" w:rsidP="4AE481E1">
            <w:pPr>
              <w:pStyle w:val="TableParagraph"/>
              <w:spacing w:before="26" w:line="235" w:lineRule="auto"/>
              <w:rPr>
                <w:rFonts w:ascii="Tahoma" w:eastAsia="Tahoma" w:hAnsi="Tahoma" w:cs="Tahoma"/>
                <w:color w:val="000000" w:themeColor="text1"/>
                <w:sz w:val="24"/>
                <w:szCs w:val="24"/>
              </w:rPr>
            </w:pPr>
          </w:p>
          <w:p w14:paraId="5C913E0B" w14:textId="05761C2C" w:rsidR="008E77E5" w:rsidRPr="006F6CA9" w:rsidRDefault="008E77E5" w:rsidP="4AE481E1">
            <w:pPr>
              <w:pStyle w:val="TableParagraph"/>
              <w:spacing w:before="26" w:line="235" w:lineRule="auto"/>
              <w:rPr>
                <w:rFonts w:ascii="Tahoma" w:eastAsia="Tahoma" w:hAnsi="Tahoma" w:cs="Tahoma"/>
                <w:color w:val="000000" w:themeColor="text1"/>
                <w:sz w:val="24"/>
                <w:szCs w:val="24"/>
              </w:rPr>
            </w:pPr>
          </w:p>
          <w:p w14:paraId="200C028A" w14:textId="29432651" w:rsidR="008E77E5" w:rsidRPr="006F6CA9" w:rsidRDefault="008E77E5" w:rsidP="4AE481E1">
            <w:pPr>
              <w:pStyle w:val="TableParagraph"/>
              <w:spacing w:before="26" w:line="235" w:lineRule="auto"/>
              <w:rPr>
                <w:rFonts w:ascii="Tahoma" w:eastAsia="Tahoma" w:hAnsi="Tahoma" w:cs="Tahoma"/>
                <w:color w:val="000000" w:themeColor="text1"/>
                <w:sz w:val="24"/>
                <w:szCs w:val="24"/>
              </w:rPr>
            </w:pPr>
          </w:p>
          <w:p w14:paraId="3F2E6E16" w14:textId="6025F44C" w:rsidR="008E77E5" w:rsidRPr="006F6CA9" w:rsidRDefault="008E77E5" w:rsidP="4AE481E1">
            <w:pPr>
              <w:pStyle w:val="TableParagraph"/>
              <w:spacing w:before="26" w:line="235" w:lineRule="auto"/>
              <w:rPr>
                <w:rFonts w:ascii="Tahoma" w:eastAsia="Tahoma" w:hAnsi="Tahoma" w:cs="Tahoma"/>
                <w:color w:val="000000" w:themeColor="text1"/>
                <w:sz w:val="24"/>
                <w:szCs w:val="24"/>
              </w:rPr>
            </w:pPr>
          </w:p>
          <w:p w14:paraId="7606DABB" w14:textId="51E3D91E" w:rsidR="008E77E5" w:rsidRPr="006F6CA9" w:rsidRDefault="008E77E5" w:rsidP="4AE481E1">
            <w:pPr>
              <w:pStyle w:val="TableParagraph"/>
              <w:spacing w:before="26" w:line="235" w:lineRule="auto"/>
              <w:rPr>
                <w:rFonts w:ascii="Tahoma" w:eastAsia="Tahoma" w:hAnsi="Tahoma" w:cs="Tahoma"/>
                <w:color w:val="000000" w:themeColor="text1"/>
                <w:sz w:val="24"/>
                <w:szCs w:val="24"/>
              </w:rPr>
            </w:pPr>
          </w:p>
          <w:p w14:paraId="267B6A53" w14:textId="658F1E8F" w:rsidR="008E77E5" w:rsidRPr="006F6CA9" w:rsidRDefault="008E77E5" w:rsidP="4AE481E1">
            <w:pPr>
              <w:pStyle w:val="TableParagraph"/>
              <w:spacing w:before="26" w:line="235" w:lineRule="auto"/>
              <w:rPr>
                <w:rFonts w:ascii="Tahoma" w:eastAsia="Tahoma" w:hAnsi="Tahoma" w:cs="Tahoma"/>
                <w:color w:val="000000" w:themeColor="text1"/>
                <w:sz w:val="24"/>
                <w:szCs w:val="24"/>
              </w:rPr>
            </w:pPr>
          </w:p>
          <w:p w14:paraId="3E9C2F88" w14:textId="144477DE" w:rsidR="008E77E5" w:rsidRPr="006F6CA9" w:rsidRDefault="008E77E5" w:rsidP="4AE481E1">
            <w:pPr>
              <w:pStyle w:val="TableParagraph"/>
              <w:spacing w:before="26" w:line="235" w:lineRule="auto"/>
              <w:rPr>
                <w:rFonts w:ascii="Tahoma" w:eastAsia="Tahoma" w:hAnsi="Tahoma" w:cs="Tahoma"/>
                <w:color w:val="000000" w:themeColor="text1"/>
                <w:sz w:val="24"/>
                <w:szCs w:val="24"/>
              </w:rPr>
            </w:pPr>
          </w:p>
          <w:p w14:paraId="65EBB309" w14:textId="0AFE1420" w:rsidR="008E77E5" w:rsidRPr="006F6CA9" w:rsidRDefault="008E77E5" w:rsidP="4AE481E1">
            <w:pPr>
              <w:pStyle w:val="TableParagraph"/>
              <w:spacing w:before="26" w:line="235" w:lineRule="auto"/>
              <w:rPr>
                <w:rFonts w:ascii="Tahoma" w:eastAsia="Tahoma" w:hAnsi="Tahoma" w:cs="Tahoma"/>
                <w:color w:val="000000" w:themeColor="text1"/>
                <w:sz w:val="24"/>
                <w:szCs w:val="24"/>
              </w:rPr>
            </w:pPr>
          </w:p>
          <w:p w14:paraId="63137BD2" w14:textId="45A0867B" w:rsidR="008E77E5" w:rsidRPr="006F6CA9" w:rsidRDefault="008E77E5" w:rsidP="4AE481E1">
            <w:pPr>
              <w:pStyle w:val="TableParagraph"/>
              <w:spacing w:before="26" w:line="235" w:lineRule="auto"/>
              <w:rPr>
                <w:rFonts w:ascii="Tahoma" w:eastAsia="Tahoma" w:hAnsi="Tahoma" w:cs="Tahoma"/>
                <w:color w:val="000000" w:themeColor="text1"/>
                <w:sz w:val="24"/>
                <w:szCs w:val="24"/>
              </w:rPr>
            </w:pPr>
          </w:p>
          <w:p w14:paraId="21D09278" w14:textId="77777777" w:rsidR="006261A2" w:rsidRDefault="006261A2" w:rsidP="4AE481E1">
            <w:pPr>
              <w:pStyle w:val="TableParagraph"/>
              <w:spacing w:before="26" w:line="235" w:lineRule="auto"/>
              <w:rPr>
                <w:color w:val="000000" w:themeColor="text1"/>
                <w:sz w:val="24"/>
                <w:szCs w:val="24"/>
              </w:rPr>
            </w:pPr>
          </w:p>
          <w:p w14:paraId="7DE90919" w14:textId="77777777" w:rsidR="006261A2" w:rsidRDefault="006261A2" w:rsidP="4AE481E1">
            <w:pPr>
              <w:pStyle w:val="TableParagraph"/>
              <w:spacing w:before="26" w:line="235" w:lineRule="auto"/>
              <w:rPr>
                <w:color w:val="000000" w:themeColor="text1"/>
                <w:sz w:val="24"/>
                <w:szCs w:val="24"/>
              </w:rPr>
            </w:pPr>
          </w:p>
          <w:p w14:paraId="5213BFB8" w14:textId="35052510" w:rsidR="008E77E5" w:rsidRPr="006F6CA9" w:rsidRDefault="5C90FA3C" w:rsidP="4AE481E1">
            <w:pPr>
              <w:pStyle w:val="TableParagraph"/>
              <w:spacing w:before="26" w:line="235" w:lineRule="auto"/>
            </w:pPr>
            <w:r w:rsidRPr="1B363E0D">
              <w:rPr>
                <w:color w:val="000000" w:themeColor="text1"/>
                <w:sz w:val="24"/>
                <w:szCs w:val="24"/>
              </w:rPr>
              <w:t xml:space="preserve">Ensuring that the safe practice of PE is administered throughout the PE curriculum. </w:t>
            </w:r>
            <w:r>
              <w:t xml:space="preserve"> </w:t>
            </w:r>
          </w:p>
          <w:p w14:paraId="0095FE2D" w14:textId="3EF4772B" w:rsidR="008E77E5" w:rsidRPr="006F6CA9" w:rsidRDefault="008E77E5" w:rsidP="4AE481E1">
            <w:pPr>
              <w:pStyle w:val="TableParagraph"/>
              <w:spacing w:before="26" w:line="235" w:lineRule="auto"/>
            </w:pPr>
          </w:p>
          <w:p w14:paraId="32AAFBA5" w14:textId="2747D510" w:rsidR="008E77E5" w:rsidRPr="006F6CA9" w:rsidRDefault="008E77E5" w:rsidP="4AE481E1">
            <w:pPr>
              <w:pStyle w:val="TableParagraph"/>
              <w:spacing w:before="26" w:line="235" w:lineRule="auto"/>
            </w:pPr>
          </w:p>
          <w:p w14:paraId="4ECD38FF" w14:textId="670982A8" w:rsidR="008E77E5" w:rsidRPr="006F6CA9" w:rsidRDefault="008E77E5" w:rsidP="4AE481E1">
            <w:pPr>
              <w:pStyle w:val="TableParagraph"/>
              <w:spacing w:before="26" w:line="235" w:lineRule="auto"/>
            </w:pPr>
          </w:p>
          <w:p w14:paraId="157E9B17" w14:textId="12AE15E4" w:rsidR="008E77E5" w:rsidRPr="006F6CA9" w:rsidRDefault="32737C4A" w:rsidP="4AE481E1">
            <w:pPr>
              <w:pStyle w:val="TableParagraph"/>
              <w:spacing w:before="26" w:line="235" w:lineRule="auto"/>
            </w:pPr>
            <w:r>
              <w:t xml:space="preserve">Opportunities for pupils to engage with active playtimes. Lunchtime staff can be upskilled </w:t>
            </w:r>
            <w:r w:rsidR="4421D96E">
              <w:t>for their own professional development.</w:t>
            </w:r>
            <w:r>
              <w:t xml:space="preserve"> </w:t>
            </w:r>
          </w:p>
          <w:p w14:paraId="2C3A69BA" w14:textId="619533A8" w:rsidR="008E77E5" w:rsidRPr="006F6CA9" w:rsidRDefault="008E77E5" w:rsidP="4AE481E1">
            <w:pPr>
              <w:pStyle w:val="TableParagraph"/>
              <w:spacing w:before="26" w:line="235" w:lineRule="auto"/>
            </w:pPr>
          </w:p>
          <w:p w14:paraId="788C4531" w14:textId="63DE1371" w:rsidR="008E77E5" w:rsidRPr="006F6CA9" w:rsidRDefault="008E77E5" w:rsidP="4AE481E1">
            <w:pPr>
              <w:pStyle w:val="TableParagraph"/>
              <w:spacing w:before="26" w:line="235" w:lineRule="auto"/>
            </w:pPr>
          </w:p>
          <w:p w14:paraId="3F0EA255" w14:textId="5CFFD9A0" w:rsidR="008E77E5" w:rsidRPr="006F6CA9" w:rsidRDefault="008E77E5" w:rsidP="4AE481E1">
            <w:pPr>
              <w:pStyle w:val="TableParagraph"/>
              <w:spacing w:before="26" w:line="235" w:lineRule="auto"/>
            </w:pPr>
          </w:p>
          <w:p w14:paraId="05BCC53E" w14:textId="3287CE41" w:rsidR="008E77E5" w:rsidRPr="006F6CA9" w:rsidRDefault="008E77E5" w:rsidP="4AE481E1">
            <w:pPr>
              <w:pStyle w:val="TableParagraph"/>
              <w:spacing w:before="26" w:line="235" w:lineRule="auto"/>
            </w:pPr>
          </w:p>
          <w:p w14:paraId="5634C44C" w14:textId="7E830327" w:rsidR="008E77E5" w:rsidRPr="006F6CA9" w:rsidRDefault="008E77E5" w:rsidP="4AE481E1">
            <w:pPr>
              <w:pStyle w:val="TableParagraph"/>
              <w:spacing w:before="26" w:line="235" w:lineRule="auto"/>
            </w:pPr>
          </w:p>
          <w:p w14:paraId="5F3894E2" w14:textId="0CA4DF7F" w:rsidR="008E77E5" w:rsidRPr="006F6CA9" w:rsidRDefault="281CB24B" w:rsidP="1B363E0D">
            <w:pPr>
              <w:spacing w:after="375" w:line="330" w:lineRule="exact"/>
            </w:pPr>
            <w:r w:rsidRPr="1B363E0D">
              <w:rPr>
                <w:color w:val="333333"/>
                <w:sz w:val="27"/>
                <w:szCs w:val="27"/>
              </w:rPr>
              <w:t>The mentor led programme addresses 18 areas that a school must plan for if they want to sustainably improve the quality of play.</w:t>
            </w:r>
          </w:p>
          <w:p w14:paraId="7534B566" w14:textId="6D50E8C7" w:rsidR="008E77E5" w:rsidRPr="006F6CA9" w:rsidRDefault="008E77E5" w:rsidP="1B363E0D">
            <w:pPr>
              <w:spacing w:after="375" w:line="330" w:lineRule="exact"/>
              <w:rPr>
                <w:color w:val="333333"/>
                <w:sz w:val="27"/>
                <w:szCs w:val="27"/>
              </w:rPr>
            </w:pPr>
          </w:p>
          <w:p w14:paraId="2DCF560F" w14:textId="366D9D5B" w:rsidR="008E77E5" w:rsidRPr="006F6CA9" w:rsidRDefault="008E77E5" w:rsidP="4AE481E1">
            <w:pPr>
              <w:pStyle w:val="TableParagraph"/>
              <w:spacing w:before="26" w:line="235" w:lineRule="auto"/>
            </w:pPr>
          </w:p>
        </w:tc>
        <w:tc>
          <w:tcPr>
            <w:tcW w:w="1626" w:type="dxa"/>
            <w:gridSpan w:val="2"/>
          </w:tcPr>
          <w:p w14:paraId="1039D6A5" w14:textId="588482CD" w:rsidR="517E885D" w:rsidRDefault="517E885D" w:rsidP="1B4D2748">
            <w:pPr>
              <w:pStyle w:val="TableParagraph"/>
              <w:spacing w:before="26" w:line="235" w:lineRule="auto"/>
              <w:rPr>
                <w:rFonts w:asciiTheme="minorHAnsi" w:hAnsiTheme="minorHAnsi"/>
                <w:sz w:val="24"/>
                <w:szCs w:val="24"/>
              </w:rPr>
            </w:pPr>
            <w:r w:rsidRPr="1B4D2748">
              <w:rPr>
                <w:rFonts w:asciiTheme="minorHAnsi" w:hAnsiTheme="minorHAnsi"/>
                <w:sz w:val="24"/>
                <w:szCs w:val="24"/>
              </w:rPr>
              <w:t>£</w:t>
            </w:r>
            <w:r w:rsidR="236D909D" w:rsidRPr="1B4D2748">
              <w:rPr>
                <w:rFonts w:asciiTheme="minorHAnsi" w:hAnsiTheme="minorHAnsi"/>
                <w:sz w:val="24"/>
                <w:szCs w:val="24"/>
              </w:rPr>
              <w:t>5,773.68</w:t>
            </w:r>
          </w:p>
          <w:p w14:paraId="4CA70A11" w14:textId="004C1E51" w:rsidR="008E77E5" w:rsidRPr="006F6CA9" w:rsidRDefault="008E77E5" w:rsidP="4AE481E1">
            <w:pPr>
              <w:pStyle w:val="TableParagraph"/>
              <w:spacing w:before="26" w:line="235" w:lineRule="auto"/>
              <w:rPr>
                <w:rFonts w:asciiTheme="minorHAnsi" w:hAnsiTheme="minorHAnsi"/>
                <w:sz w:val="24"/>
                <w:szCs w:val="24"/>
              </w:rPr>
            </w:pPr>
          </w:p>
          <w:p w14:paraId="71A353C4" w14:textId="2B90675C" w:rsidR="008E77E5" w:rsidRPr="006F6CA9" w:rsidRDefault="008E77E5" w:rsidP="4AE481E1">
            <w:pPr>
              <w:pStyle w:val="TableParagraph"/>
              <w:spacing w:before="26" w:line="235" w:lineRule="auto"/>
              <w:rPr>
                <w:rFonts w:asciiTheme="minorHAnsi" w:hAnsiTheme="minorHAnsi"/>
                <w:sz w:val="24"/>
                <w:szCs w:val="24"/>
              </w:rPr>
            </w:pPr>
          </w:p>
          <w:p w14:paraId="3803F1B1" w14:textId="7A18533F" w:rsidR="008E77E5" w:rsidRPr="006F6CA9" w:rsidRDefault="008E77E5" w:rsidP="4AE481E1">
            <w:pPr>
              <w:pStyle w:val="TableParagraph"/>
              <w:spacing w:before="26" w:line="235" w:lineRule="auto"/>
              <w:rPr>
                <w:rFonts w:asciiTheme="minorHAnsi" w:hAnsiTheme="minorHAnsi"/>
                <w:sz w:val="24"/>
                <w:szCs w:val="24"/>
              </w:rPr>
            </w:pPr>
          </w:p>
          <w:p w14:paraId="44658219" w14:textId="099481E0" w:rsidR="008E77E5" w:rsidRPr="006F6CA9" w:rsidRDefault="008E77E5" w:rsidP="4AE481E1">
            <w:pPr>
              <w:pStyle w:val="TableParagraph"/>
              <w:spacing w:before="26" w:line="235" w:lineRule="auto"/>
              <w:rPr>
                <w:rFonts w:asciiTheme="minorHAnsi" w:hAnsiTheme="minorHAnsi"/>
                <w:sz w:val="24"/>
                <w:szCs w:val="24"/>
              </w:rPr>
            </w:pPr>
          </w:p>
          <w:p w14:paraId="0CD68630" w14:textId="3EB0F494" w:rsidR="008E77E5" w:rsidRPr="006F6CA9" w:rsidRDefault="008E77E5" w:rsidP="4AE481E1">
            <w:pPr>
              <w:pStyle w:val="TableParagraph"/>
              <w:spacing w:before="26" w:line="235" w:lineRule="auto"/>
              <w:rPr>
                <w:rFonts w:asciiTheme="minorHAnsi" w:hAnsiTheme="minorHAnsi"/>
                <w:sz w:val="24"/>
                <w:szCs w:val="24"/>
              </w:rPr>
            </w:pPr>
          </w:p>
          <w:p w14:paraId="6D27F270" w14:textId="06F24E35" w:rsidR="008E77E5" w:rsidRPr="006F6CA9" w:rsidRDefault="008E77E5" w:rsidP="4AE481E1">
            <w:pPr>
              <w:pStyle w:val="TableParagraph"/>
              <w:spacing w:before="26" w:line="235" w:lineRule="auto"/>
              <w:rPr>
                <w:rFonts w:asciiTheme="minorHAnsi" w:hAnsiTheme="minorHAnsi"/>
                <w:sz w:val="24"/>
                <w:szCs w:val="24"/>
              </w:rPr>
            </w:pPr>
          </w:p>
          <w:p w14:paraId="02607E7F" w14:textId="19860C09" w:rsidR="008E77E5" w:rsidRPr="006F6CA9" w:rsidRDefault="008E77E5" w:rsidP="4AE481E1">
            <w:pPr>
              <w:pStyle w:val="TableParagraph"/>
              <w:spacing w:before="26" w:line="235" w:lineRule="auto"/>
              <w:rPr>
                <w:rFonts w:asciiTheme="minorHAnsi" w:hAnsiTheme="minorHAnsi"/>
                <w:sz w:val="24"/>
                <w:szCs w:val="24"/>
              </w:rPr>
            </w:pPr>
          </w:p>
          <w:p w14:paraId="23232216" w14:textId="7D8522BE" w:rsidR="008E77E5" w:rsidRPr="006F6CA9" w:rsidRDefault="008E77E5" w:rsidP="4AE481E1">
            <w:pPr>
              <w:pStyle w:val="TableParagraph"/>
              <w:spacing w:before="26" w:line="235" w:lineRule="auto"/>
              <w:rPr>
                <w:rFonts w:asciiTheme="minorHAnsi" w:hAnsiTheme="minorHAnsi"/>
                <w:sz w:val="24"/>
                <w:szCs w:val="24"/>
              </w:rPr>
            </w:pPr>
          </w:p>
          <w:p w14:paraId="7EE9A9DF" w14:textId="30CFF85F" w:rsidR="008E77E5" w:rsidRPr="006F6CA9" w:rsidRDefault="008E77E5" w:rsidP="4AE481E1">
            <w:pPr>
              <w:pStyle w:val="TableParagraph"/>
              <w:spacing w:before="26" w:line="235" w:lineRule="auto"/>
              <w:rPr>
                <w:rFonts w:asciiTheme="minorHAnsi" w:hAnsiTheme="minorHAnsi"/>
                <w:sz w:val="24"/>
                <w:szCs w:val="24"/>
              </w:rPr>
            </w:pPr>
          </w:p>
          <w:p w14:paraId="66FE0C9B" w14:textId="1EA7A2B1" w:rsidR="008E77E5" w:rsidRPr="006F6CA9" w:rsidRDefault="008E77E5" w:rsidP="4AE481E1">
            <w:pPr>
              <w:pStyle w:val="TableParagraph"/>
              <w:spacing w:before="26" w:line="235" w:lineRule="auto"/>
              <w:rPr>
                <w:rFonts w:asciiTheme="minorHAnsi" w:hAnsiTheme="minorHAnsi"/>
                <w:sz w:val="24"/>
                <w:szCs w:val="24"/>
              </w:rPr>
            </w:pPr>
          </w:p>
          <w:p w14:paraId="4B9CFBEA" w14:textId="288952C0" w:rsidR="008E77E5" w:rsidRPr="006F6CA9" w:rsidRDefault="008E77E5" w:rsidP="4AE481E1">
            <w:pPr>
              <w:pStyle w:val="TableParagraph"/>
              <w:spacing w:before="26" w:line="235" w:lineRule="auto"/>
              <w:rPr>
                <w:rFonts w:asciiTheme="minorHAnsi" w:hAnsiTheme="minorHAnsi"/>
                <w:sz w:val="24"/>
                <w:szCs w:val="24"/>
              </w:rPr>
            </w:pPr>
          </w:p>
          <w:p w14:paraId="6569B179" w14:textId="3A5C95B4" w:rsidR="008E77E5" w:rsidRPr="006F6CA9" w:rsidRDefault="008E77E5" w:rsidP="4AE481E1">
            <w:pPr>
              <w:pStyle w:val="TableParagraph"/>
              <w:spacing w:before="26" w:line="235" w:lineRule="auto"/>
              <w:rPr>
                <w:rFonts w:asciiTheme="minorHAnsi" w:hAnsiTheme="minorHAnsi"/>
                <w:sz w:val="24"/>
                <w:szCs w:val="24"/>
              </w:rPr>
            </w:pPr>
          </w:p>
          <w:p w14:paraId="35E506A5" w14:textId="2C698D6A" w:rsidR="008E77E5" w:rsidRPr="006F6CA9" w:rsidRDefault="008E77E5" w:rsidP="4AE481E1">
            <w:pPr>
              <w:pStyle w:val="TableParagraph"/>
              <w:spacing w:before="26" w:line="235" w:lineRule="auto"/>
              <w:rPr>
                <w:rFonts w:asciiTheme="minorHAnsi" w:hAnsiTheme="minorHAnsi"/>
                <w:sz w:val="24"/>
                <w:szCs w:val="24"/>
              </w:rPr>
            </w:pPr>
          </w:p>
          <w:p w14:paraId="0D900BCF" w14:textId="62F2078B" w:rsidR="008E77E5" w:rsidRPr="006F6CA9" w:rsidRDefault="008E77E5" w:rsidP="4AE481E1">
            <w:pPr>
              <w:pStyle w:val="TableParagraph"/>
              <w:spacing w:before="26" w:line="235" w:lineRule="auto"/>
              <w:rPr>
                <w:rFonts w:asciiTheme="minorHAnsi" w:hAnsiTheme="minorHAnsi"/>
                <w:sz w:val="24"/>
                <w:szCs w:val="24"/>
              </w:rPr>
            </w:pPr>
          </w:p>
          <w:p w14:paraId="6C6F7400" w14:textId="1F9114E2" w:rsidR="008E77E5" w:rsidRPr="006F6CA9" w:rsidRDefault="008E77E5" w:rsidP="4AE481E1">
            <w:pPr>
              <w:pStyle w:val="TableParagraph"/>
              <w:spacing w:before="26" w:line="235" w:lineRule="auto"/>
              <w:rPr>
                <w:rFonts w:asciiTheme="minorHAnsi" w:hAnsiTheme="minorHAnsi"/>
                <w:sz w:val="24"/>
                <w:szCs w:val="24"/>
              </w:rPr>
            </w:pPr>
          </w:p>
          <w:p w14:paraId="39DB1055" w14:textId="53274F29" w:rsidR="008E77E5" w:rsidRPr="006F6CA9" w:rsidRDefault="008E77E5" w:rsidP="4AE481E1">
            <w:pPr>
              <w:pStyle w:val="TableParagraph"/>
              <w:spacing w:before="26" w:line="235" w:lineRule="auto"/>
              <w:rPr>
                <w:rFonts w:asciiTheme="minorHAnsi" w:hAnsiTheme="minorHAnsi"/>
                <w:sz w:val="24"/>
                <w:szCs w:val="24"/>
              </w:rPr>
            </w:pPr>
          </w:p>
          <w:p w14:paraId="658C0E9E" w14:textId="33ED608F" w:rsidR="008E77E5" w:rsidRPr="006F6CA9" w:rsidRDefault="008E77E5" w:rsidP="4AE481E1">
            <w:pPr>
              <w:pStyle w:val="TableParagraph"/>
              <w:spacing w:before="26" w:line="235" w:lineRule="auto"/>
              <w:rPr>
                <w:rFonts w:asciiTheme="minorHAnsi" w:hAnsiTheme="minorHAnsi"/>
                <w:sz w:val="24"/>
                <w:szCs w:val="24"/>
              </w:rPr>
            </w:pPr>
          </w:p>
          <w:p w14:paraId="30034B65" w14:textId="774C02F9" w:rsidR="008E77E5" w:rsidRPr="006F6CA9" w:rsidRDefault="008E77E5" w:rsidP="4AE481E1">
            <w:pPr>
              <w:pStyle w:val="TableParagraph"/>
              <w:spacing w:before="26" w:line="235" w:lineRule="auto"/>
              <w:rPr>
                <w:rFonts w:asciiTheme="minorHAnsi" w:hAnsiTheme="minorHAnsi"/>
                <w:sz w:val="24"/>
                <w:szCs w:val="24"/>
              </w:rPr>
            </w:pPr>
          </w:p>
          <w:p w14:paraId="6433B247" w14:textId="752B1EEF" w:rsidR="008E77E5" w:rsidRPr="006F6CA9" w:rsidRDefault="008E77E5" w:rsidP="4AE481E1">
            <w:pPr>
              <w:pStyle w:val="TableParagraph"/>
              <w:spacing w:before="26" w:line="235" w:lineRule="auto"/>
              <w:rPr>
                <w:rFonts w:asciiTheme="minorHAnsi" w:hAnsiTheme="minorHAnsi"/>
                <w:sz w:val="24"/>
                <w:szCs w:val="24"/>
              </w:rPr>
            </w:pPr>
          </w:p>
          <w:p w14:paraId="16CBC7F1" w14:textId="713E938C" w:rsidR="008E77E5" w:rsidRPr="006F6CA9" w:rsidRDefault="15CB7459" w:rsidP="1B363E0D">
            <w:pPr>
              <w:pStyle w:val="TableParagraph"/>
              <w:spacing w:before="26" w:line="235" w:lineRule="auto"/>
              <w:rPr>
                <w:rFonts w:asciiTheme="minorHAnsi" w:hAnsiTheme="minorHAnsi"/>
                <w:sz w:val="24"/>
                <w:szCs w:val="24"/>
              </w:rPr>
            </w:pPr>
            <w:r w:rsidRPr="1B363E0D">
              <w:rPr>
                <w:rFonts w:asciiTheme="minorHAnsi" w:hAnsiTheme="minorHAnsi"/>
                <w:sz w:val="24"/>
                <w:szCs w:val="24"/>
              </w:rPr>
              <w:t>£</w:t>
            </w:r>
            <w:r w:rsidR="007E6AA2" w:rsidRPr="1B363E0D">
              <w:rPr>
                <w:rFonts w:asciiTheme="minorHAnsi" w:hAnsiTheme="minorHAnsi"/>
                <w:sz w:val="24"/>
                <w:szCs w:val="24"/>
              </w:rPr>
              <w:t>370.00</w:t>
            </w:r>
          </w:p>
          <w:p w14:paraId="4007E9C8" w14:textId="6F96079D" w:rsidR="008E77E5" w:rsidRPr="006F6CA9" w:rsidRDefault="008E77E5" w:rsidP="1B363E0D">
            <w:pPr>
              <w:pStyle w:val="TableParagraph"/>
              <w:spacing w:before="26" w:line="235" w:lineRule="auto"/>
              <w:rPr>
                <w:rFonts w:asciiTheme="minorHAnsi" w:hAnsiTheme="minorHAnsi"/>
                <w:sz w:val="24"/>
                <w:szCs w:val="24"/>
              </w:rPr>
            </w:pPr>
          </w:p>
          <w:p w14:paraId="75C0287B" w14:textId="609E7234" w:rsidR="008E77E5" w:rsidRPr="006F6CA9" w:rsidRDefault="008E77E5" w:rsidP="1B363E0D">
            <w:pPr>
              <w:pStyle w:val="TableParagraph"/>
              <w:spacing w:before="26" w:line="235" w:lineRule="auto"/>
              <w:rPr>
                <w:rFonts w:asciiTheme="minorHAnsi" w:hAnsiTheme="minorHAnsi"/>
                <w:sz w:val="24"/>
                <w:szCs w:val="24"/>
              </w:rPr>
            </w:pPr>
          </w:p>
          <w:p w14:paraId="6F20B1AD" w14:textId="20A03587" w:rsidR="008E77E5" w:rsidRPr="006F6CA9" w:rsidRDefault="008E77E5" w:rsidP="1B363E0D">
            <w:pPr>
              <w:pStyle w:val="TableParagraph"/>
              <w:spacing w:before="26" w:line="235" w:lineRule="auto"/>
              <w:rPr>
                <w:rFonts w:asciiTheme="minorHAnsi" w:hAnsiTheme="minorHAnsi"/>
                <w:sz w:val="24"/>
                <w:szCs w:val="24"/>
              </w:rPr>
            </w:pPr>
          </w:p>
          <w:p w14:paraId="7B358399" w14:textId="44616A11" w:rsidR="008E77E5" w:rsidRPr="006F6CA9" w:rsidRDefault="008E77E5" w:rsidP="1B363E0D">
            <w:pPr>
              <w:pStyle w:val="TableParagraph"/>
              <w:spacing w:before="26" w:line="235" w:lineRule="auto"/>
              <w:rPr>
                <w:rFonts w:asciiTheme="minorHAnsi" w:hAnsiTheme="minorHAnsi"/>
                <w:sz w:val="24"/>
                <w:szCs w:val="24"/>
              </w:rPr>
            </w:pPr>
          </w:p>
          <w:p w14:paraId="17DBCCF9" w14:textId="1F3C16C7" w:rsidR="008E77E5" w:rsidRPr="006F6CA9" w:rsidRDefault="008E77E5" w:rsidP="1B363E0D">
            <w:pPr>
              <w:pStyle w:val="TableParagraph"/>
              <w:spacing w:before="26" w:line="235" w:lineRule="auto"/>
              <w:rPr>
                <w:rFonts w:asciiTheme="minorHAnsi" w:hAnsiTheme="minorHAnsi"/>
                <w:sz w:val="24"/>
                <w:szCs w:val="24"/>
              </w:rPr>
            </w:pPr>
          </w:p>
          <w:p w14:paraId="35F823BD" w14:textId="619052DD" w:rsidR="008E77E5" w:rsidRPr="006F6CA9" w:rsidRDefault="008E77E5" w:rsidP="1B363E0D">
            <w:pPr>
              <w:pStyle w:val="TableParagraph"/>
              <w:spacing w:before="26" w:line="235" w:lineRule="auto"/>
              <w:rPr>
                <w:rFonts w:asciiTheme="minorHAnsi" w:hAnsiTheme="minorHAnsi"/>
                <w:sz w:val="24"/>
                <w:szCs w:val="24"/>
              </w:rPr>
            </w:pPr>
          </w:p>
          <w:p w14:paraId="7D9C9EC4" w14:textId="00FAE32A" w:rsidR="008E77E5" w:rsidRPr="006F6CA9" w:rsidRDefault="23744C07" w:rsidP="1B363E0D">
            <w:pPr>
              <w:pStyle w:val="TableParagraph"/>
              <w:spacing w:before="26" w:line="235" w:lineRule="auto"/>
              <w:rPr>
                <w:rFonts w:asciiTheme="minorHAnsi" w:hAnsiTheme="minorHAnsi"/>
                <w:sz w:val="24"/>
                <w:szCs w:val="24"/>
              </w:rPr>
            </w:pPr>
            <w:r w:rsidRPr="1B363E0D">
              <w:rPr>
                <w:rFonts w:asciiTheme="minorHAnsi" w:hAnsiTheme="minorHAnsi"/>
                <w:sz w:val="24"/>
                <w:szCs w:val="24"/>
              </w:rPr>
              <w:t>£2,000.00</w:t>
            </w:r>
          </w:p>
          <w:p w14:paraId="26741599" w14:textId="10F821E9" w:rsidR="008E77E5" w:rsidRPr="006F6CA9" w:rsidRDefault="008E77E5" w:rsidP="1B363E0D">
            <w:pPr>
              <w:pStyle w:val="TableParagraph"/>
              <w:spacing w:before="26" w:line="235" w:lineRule="auto"/>
              <w:rPr>
                <w:rFonts w:asciiTheme="minorHAnsi" w:hAnsiTheme="minorHAnsi"/>
                <w:sz w:val="24"/>
                <w:szCs w:val="24"/>
              </w:rPr>
            </w:pPr>
          </w:p>
          <w:p w14:paraId="108E87E5" w14:textId="3BCEB15D" w:rsidR="008E77E5" w:rsidRPr="006F6CA9" w:rsidRDefault="008E77E5" w:rsidP="1B363E0D">
            <w:pPr>
              <w:pStyle w:val="TableParagraph"/>
              <w:spacing w:before="26" w:line="235" w:lineRule="auto"/>
              <w:rPr>
                <w:rFonts w:asciiTheme="minorHAnsi" w:hAnsiTheme="minorHAnsi"/>
                <w:sz w:val="24"/>
                <w:szCs w:val="24"/>
              </w:rPr>
            </w:pPr>
          </w:p>
          <w:p w14:paraId="6048D439" w14:textId="62A23FF4" w:rsidR="008E77E5" w:rsidRPr="006F6CA9" w:rsidRDefault="008E77E5" w:rsidP="1B363E0D">
            <w:pPr>
              <w:pStyle w:val="TableParagraph"/>
              <w:spacing w:before="26" w:line="235" w:lineRule="auto"/>
              <w:rPr>
                <w:rFonts w:asciiTheme="minorHAnsi" w:hAnsiTheme="minorHAnsi"/>
                <w:sz w:val="24"/>
                <w:szCs w:val="24"/>
              </w:rPr>
            </w:pPr>
          </w:p>
          <w:p w14:paraId="7B7F0EE1" w14:textId="2769B208" w:rsidR="008E77E5" w:rsidRPr="006F6CA9" w:rsidRDefault="008E77E5" w:rsidP="1B363E0D">
            <w:pPr>
              <w:pStyle w:val="TableParagraph"/>
              <w:spacing w:before="26" w:line="235" w:lineRule="auto"/>
              <w:rPr>
                <w:rFonts w:asciiTheme="minorHAnsi" w:hAnsiTheme="minorHAnsi"/>
                <w:sz w:val="24"/>
                <w:szCs w:val="24"/>
              </w:rPr>
            </w:pPr>
          </w:p>
          <w:p w14:paraId="4BB669A1" w14:textId="6AE15996" w:rsidR="008E77E5" w:rsidRPr="006F6CA9" w:rsidRDefault="008E77E5" w:rsidP="1B363E0D">
            <w:pPr>
              <w:pStyle w:val="TableParagraph"/>
              <w:spacing w:before="26" w:line="235" w:lineRule="auto"/>
              <w:rPr>
                <w:rFonts w:asciiTheme="minorHAnsi" w:hAnsiTheme="minorHAnsi"/>
                <w:sz w:val="24"/>
                <w:szCs w:val="24"/>
              </w:rPr>
            </w:pPr>
          </w:p>
          <w:p w14:paraId="181B7C73" w14:textId="04DFF9F8" w:rsidR="008E77E5" w:rsidRPr="006F6CA9" w:rsidRDefault="008E77E5" w:rsidP="1B363E0D">
            <w:pPr>
              <w:pStyle w:val="TableParagraph"/>
              <w:spacing w:before="26" w:line="235" w:lineRule="auto"/>
              <w:rPr>
                <w:rFonts w:asciiTheme="minorHAnsi" w:hAnsiTheme="minorHAnsi"/>
                <w:sz w:val="24"/>
                <w:szCs w:val="24"/>
              </w:rPr>
            </w:pPr>
          </w:p>
          <w:p w14:paraId="26ACD119" w14:textId="18FAC822" w:rsidR="008E77E5" w:rsidRPr="006F6CA9" w:rsidRDefault="008E77E5" w:rsidP="1B363E0D">
            <w:pPr>
              <w:pStyle w:val="TableParagraph"/>
              <w:spacing w:before="26" w:line="235" w:lineRule="auto"/>
              <w:rPr>
                <w:rFonts w:asciiTheme="minorHAnsi" w:hAnsiTheme="minorHAnsi"/>
                <w:sz w:val="24"/>
                <w:szCs w:val="24"/>
              </w:rPr>
            </w:pPr>
          </w:p>
          <w:p w14:paraId="5C15AAE8" w14:textId="16B7E4AD" w:rsidR="008E77E5" w:rsidRPr="006F6CA9" w:rsidRDefault="0869500E" w:rsidP="1B363E0D">
            <w:pPr>
              <w:pStyle w:val="TableParagraph"/>
              <w:spacing w:before="26" w:line="235" w:lineRule="auto"/>
              <w:rPr>
                <w:rFonts w:asciiTheme="minorHAnsi" w:hAnsiTheme="minorHAnsi"/>
                <w:sz w:val="24"/>
                <w:szCs w:val="24"/>
              </w:rPr>
            </w:pPr>
            <w:r w:rsidRPr="1B363E0D">
              <w:rPr>
                <w:rFonts w:asciiTheme="minorHAnsi" w:hAnsiTheme="minorHAnsi"/>
                <w:sz w:val="24"/>
                <w:szCs w:val="24"/>
              </w:rPr>
              <w:t>£2,475.29</w:t>
            </w:r>
          </w:p>
        </w:tc>
        <w:tc>
          <w:tcPr>
            <w:tcW w:w="3302" w:type="dxa"/>
          </w:tcPr>
          <w:p w14:paraId="39823735" w14:textId="0D835E69" w:rsidR="008E77E5" w:rsidRPr="001525AF" w:rsidRDefault="1DF326B4" w:rsidP="4AE481E1">
            <w:pPr>
              <w:pStyle w:val="NoSpacing"/>
              <w:numPr>
                <w:ilvl w:val="1"/>
                <w:numId w:val="0"/>
              </w:numPr>
              <w:tabs>
                <w:tab w:val="num" w:pos="720"/>
              </w:tabs>
              <w:rPr>
                <w:rFonts w:ascii="Tahoma" w:eastAsia="Tahoma" w:hAnsi="Tahoma" w:cs="Tahoma"/>
                <w:color w:val="000000" w:themeColor="text1"/>
              </w:rPr>
            </w:pPr>
            <w:r w:rsidRPr="001525AF">
              <w:rPr>
                <w:rFonts w:ascii="Tahoma" w:eastAsia="Tahoma" w:hAnsi="Tahoma" w:cs="Tahoma"/>
                <w:color w:val="000000" w:themeColor="text1"/>
                <w:lang w:val="en-US"/>
              </w:rPr>
              <w:t>Pupils gain skills and knowledge passed on from apprentice.</w:t>
            </w:r>
          </w:p>
          <w:p w14:paraId="2FE65D3B" w14:textId="535B5C78" w:rsidR="008E77E5" w:rsidRPr="001525AF" w:rsidRDefault="1DF326B4" w:rsidP="4AE481E1">
            <w:pPr>
              <w:pStyle w:val="NoSpacing"/>
              <w:numPr>
                <w:ilvl w:val="1"/>
                <w:numId w:val="0"/>
              </w:numPr>
              <w:spacing w:before="26"/>
              <w:rPr>
                <w:rFonts w:ascii="Tahoma" w:eastAsia="Tahoma" w:hAnsi="Tahoma" w:cs="Tahoma"/>
                <w:color w:val="000000" w:themeColor="text1"/>
              </w:rPr>
            </w:pPr>
            <w:r w:rsidRPr="001525AF">
              <w:rPr>
                <w:rFonts w:ascii="Tahoma" w:eastAsia="Tahoma" w:hAnsi="Tahoma" w:cs="Tahoma"/>
                <w:color w:val="000000" w:themeColor="text1"/>
                <w:lang w:val="en-US"/>
              </w:rPr>
              <w:t>Pupils requiring additional support (both physical and emotional) have 1-1 support for make good progress within their lessons.</w:t>
            </w:r>
          </w:p>
          <w:p w14:paraId="7FF70F50" w14:textId="7ED18A8E" w:rsidR="008E77E5" w:rsidRPr="001525AF" w:rsidRDefault="1DF326B4" w:rsidP="4AE481E1">
            <w:pPr>
              <w:pStyle w:val="NoSpacing"/>
              <w:numPr>
                <w:ilvl w:val="1"/>
                <w:numId w:val="0"/>
              </w:numPr>
              <w:spacing w:before="26"/>
              <w:rPr>
                <w:rFonts w:ascii="Tahoma" w:eastAsia="Tahoma" w:hAnsi="Tahoma" w:cs="Tahoma"/>
                <w:color w:val="000000" w:themeColor="text1"/>
              </w:rPr>
            </w:pPr>
            <w:r w:rsidRPr="001525AF">
              <w:rPr>
                <w:rFonts w:ascii="Tahoma" w:eastAsia="Tahoma" w:hAnsi="Tahoma" w:cs="Tahoma"/>
                <w:color w:val="000000" w:themeColor="text1"/>
                <w:lang w:val="en-US"/>
              </w:rPr>
              <w:t>Pupils understand the expectations and outcomes of lessons so that all pupils can make progress.</w:t>
            </w:r>
          </w:p>
          <w:p w14:paraId="0E9D52DD" w14:textId="2B0A7349" w:rsidR="008E77E5" w:rsidRPr="001525AF" w:rsidRDefault="1DF326B4" w:rsidP="4AE481E1">
            <w:pPr>
              <w:pStyle w:val="NoSpacing"/>
              <w:numPr>
                <w:ilvl w:val="1"/>
                <w:numId w:val="0"/>
              </w:numPr>
              <w:spacing w:before="26"/>
              <w:rPr>
                <w:rFonts w:ascii="Tahoma" w:eastAsia="Tahoma" w:hAnsi="Tahoma" w:cs="Tahoma"/>
                <w:color w:val="000000" w:themeColor="text1"/>
              </w:rPr>
            </w:pPr>
            <w:r w:rsidRPr="001525AF">
              <w:rPr>
                <w:rFonts w:ascii="Tahoma" w:eastAsia="Tahoma" w:hAnsi="Tahoma" w:cs="Tahoma"/>
                <w:color w:val="000000" w:themeColor="text1"/>
              </w:rPr>
              <w:t>Pupils have a positive role model. Pupils can relate to and rely on our Sports Apprentice, meaning they will want to engage more in sports, learn new skills, have someone to lean on and listen to the apprentice to ‘be like them one day’.</w:t>
            </w:r>
          </w:p>
          <w:p w14:paraId="08842704" w14:textId="77777777" w:rsidR="001525AF" w:rsidRDefault="001525AF" w:rsidP="4AE481E1">
            <w:pPr>
              <w:pStyle w:val="TableParagraph"/>
              <w:ind w:left="0"/>
              <w:rPr>
                <w:rFonts w:ascii="Tahoma" w:eastAsia="Tahoma" w:hAnsi="Tahoma" w:cs="Tahoma"/>
                <w:color w:val="000000" w:themeColor="text1"/>
              </w:rPr>
            </w:pPr>
          </w:p>
          <w:p w14:paraId="51C65FC6" w14:textId="12AF6908" w:rsidR="008E77E5" w:rsidRPr="001525AF" w:rsidRDefault="375BA653" w:rsidP="4AE481E1">
            <w:pPr>
              <w:pStyle w:val="TableParagraph"/>
              <w:ind w:left="0"/>
            </w:pPr>
            <w:r w:rsidRPr="1B363E0D">
              <w:rPr>
                <w:rFonts w:ascii="Tahoma" w:eastAsia="Tahoma" w:hAnsi="Tahoma" w:cs="Tahoma"/>
                <w:color w:val="000000" w:themeColor="text1"/>
              </w:rPr>
              <w:t xml:space="preserve">Staff and pupils are shown how to use and move equipment safely. </w:t>
            </w:r>
            <w:r w:rsidRPr="1B363E0D">
              <w:rPr>
                <w:rFonts w:ascii="Tahoma" w:eastAsia="Tahoma" w:hAnsi="Tahoma" w:cs="Tahoma"/>
              </w:rPr>
              <w:t xml:space="preserve"> </w:t>
            </w:r>
          </w:p>
          <w:p w14:paraId="4CC99C16" w14:textId="78E9F314" w:rsidR="008E77E5" w:rsidRPr="001525AF" w:rsidRDefault="008E77E5" w:rsidP="1B363E0D">
            <w:pPr>
              <w:pStyle w:val="TableParagraph"/>
              <w:ind w:left="0"/>
              <w:rPr>
                <w:rFonts w:ascii="Tahoma" w:eastAsia="Tahoma" w:hAnsi="Tahoma" w:cs="Tahoma"/>
              </w:rPr>
            </w:pPr>
          </w:p>
          <w:p w14:paraId="4BE297CA" w14:textId="39FDC9F2" w:rsidR="008E77E5" w:rsidRPr="001525AF" w:rsidRDefault="008E77E5" w:rsidP="1B363E0D">
            <w:pPr>
              <w:pStyle w:val="TableParagraph"/>
              <w:ind w:left="0"/>
              <w:rPr>
                <w:rFonts w:ascii="Tahoma" w:eastAsia="Tahoma" w:hAnsi="Tahoma" w:cs="Tahoma"/>
              </w:rPr>
            </w:pPr>
          </w:p>
          <w:p w14:paraId="38FF1BE8" w14:textId="148CF629" w:rsidR="008E77E5" w:rsidRPr="001525AF" w:rsidRDefault="008E77E5" w:rsidP="1B363E0D">
            <w:pPr>
              <w:pStyle w:val="TableParagraph"/>
              <w:ind w:left="0"/>
              <w:rPr>
                <w:rFonts w:ascii="Tahoma" w:eastAsia="Tahoma" w:hAnsi="Tahoma" w:cs="Tahoma"/>
              </w:rPr>
            </w:pPr>
          </w:p>
          <w:p w14:paraId="56A161DD" w14:textId="5A1C1EF1" w:rsidR="008E77E5" w:rsidRPr="001525AF" w:rsidRDefault="008E77E5" w:rsidP="1B363E0D">
            <w:pPr>
              <w:pStyle w:val="TableParagraph"/>
              <w:ind w:left="0"/>
              <w:rPr>
                <w:rFonts w:ascii="Tahoma" w:eastAsia="Tahoma" w:hAnsi="Tahoma" w:cs="Tahoma"/>
              </w:rPr>
            </w:pPr>
          </w:p>
          <w:p w14:paraId="2F78B49B" w14:textId="69C428B3" w:rsidR="008E77E5" w:rsidRPr="001525AF" w:rsidRDefault="461AEA95" w:rsidP="1B363E0D">
            <w:pPr>
              <w:pStyle w:val="TableParagraph"/>
              <w:ind w:left="0"/>
              <w:rPr>
                <w:rFonts w:ascii="Tahoma" w:eastAsia="Tahoma" w:hAnsi="Tahoma" w:cs="Tahoma"/>
              </w:rPr>
            </w:pPr>
            <w:r w:rsidRPr="1B363E0D">
              <w:rPr>
                <w:rFonts w:ascii="Tahoma" w:eastAsia="Tahoma" w:hAnsi="Tahoma" w:cs="Tahoma"/>
              </w:rPr>
              <w:t xml:space="preserve">Pupils </w:t>
            </w:r>
            <w:r w:rsidR="7C6E32E0" w:rsidRPr="1B363E0D">
              <w:rPr>
                <w:rFonts w:ascii="Tahoma" w:eastAsia="Tahoma" w:hAnsi="Tahoma" w:cs="Tahoma"/>
              </w:rPr>
              <w:t>can engage</w:t>
            </w:r>
            <w:r w:rsidRPr="1B363E0D">
              <w:rPr>
                <w:rFonts w:ascii="Tahoma" w:eastAsia="Tahoma" w:hAnsi="Tahoma" w:cs="Tahoma"/>
              </w:rPr>
              <w:t xml:space="preserve"> with activities </w:t>
            </w:r>
            <w:r w:rsidR="1018D18F" w:rsidRPr="1B363E0D">
              <w:rPr>
                <w:rFonts w:ascii="Tahoma" w:eastAsia="Tahoma" w:hAnsi="Tahoma" w:cs="Tahoma"/>
              </w:rPr>
              <w:t xml:space="preserve">positively and are able to </w:t>
            </w:r>
            <w:r w:rsidR="74C8C242" w:rsidRPr="1B363E0D">
              <w:rPr>
                <w:rFonts w:ascii="Tahoma" w:eastAsia="Tahoma" w:hAnsi="Tahoma" w:cs="Tahoma"/>
              </w:rPr>
              <w:t>manage games with their peers. Lunchtime supervisors develop skills to encourage active playtimes and demonstrate to pupils collaboration</w:t>
            </w:r>
            <w:r w:rsidR="1D0E4084" w:rsidRPr="1B363E0D">
              <w:rPr>
                <w:rFonts w:ascii="Tahoma" w:eastAsia="Tahoma" w:hAnsi="Tahoma" w:cs="Tahoma"/>
              </w:rPr>
              <w:t>.</w:t>
            </w:r>
          </w:p>
          <w:p w14:paraId="16A1347B" w14:textId="21F19E12" w:rsidR="008E77E5" w:rsidRPr="001525AF" w:rsidRDefault="008E77E5" w:rsidP="1B363E0D">
            <w:pPr>
              <w:pStyle w:val="TableParagraph"/>
              <w:ind w:left="0"/>
              <w:rPr>
                <w:rFonts w:ascii="Tahoma" w:eastAsia="Tahoma" w:hAnsi="Tahoma" w:cs="Tahoma"/>
              </w:rPr>
            </w:pPr>
          </w:p>
          <w:p w14:paraId="4A95E626" w14:textId="60666768" w:rsidR="008E77E5" w:rsidRPr="001525AF" w:rsidRDefault="018CC0A2" w:rsidP="4AE481E1">
            <w:pPr>
              <w:pStyle w:val="TableParagraph"/>
              <w:ind w:left="0"/>
            </w:pPr>
            <w:r w:rsidRPr="1B363E0D">
              <w:rPr>
                <w:color w:val="333333"/>
                <w:sz w:val="27"/>
                <w:szCs w:val="27"/>
              </w:rPr>
              <w:t>During the programme</w:t>
            </w:r>
            <w:r w:rsidR="1F84186C" w:rsidRPr="1B363E0D">
              <w:rPr>
                <w:color w:val="333333"/>
                <w:sz w:val="27"/>
                <w:szCs w:val="27"/>
              </w:rPr>
              <w:t xml:space="preserve"> </w:t>
            </w:r>
            <w:r w:rsidRPr="1B363E0D">
              <w:rPr>
                <w:color w:val="333333"/>
                <w:sz w:val="27"/>
                <w:szCs w:val="27"/>
              </w:rPr>
              <w:t>our school wi</w:t>
            </w:r>
            <w:r w:rsidR="5E66331C" w:rsidRPr="1B363E0D">
              <w:rPr>
                <w:color w:val="333333"/>
                <w:sz w:val="27"/>
                <w:szCs w:val="27"/>
              </w:rPr>
              <w:t>ll</w:t>
            </w:r>
            <w:r w:rsidRPr="1B363E0D">
              <w:rPr>
                <w:color w:val="333333"/>
                <w:sz w:val="27"/>
                <w:szCs w:val="27"/>
              </w:rPr>
              <w:t xml:space="preserve"> develop a cultural and practical chan</w:t>
            </w:r>
            <w:r w:rsidR="738EC444" w:rsidRPr="1B363E0D">
              <w:rPr>
                <w:color w:val="333333"/>
                <w:sz w:val="27"/>
                <w:szCs w:val="27"/>
              </w:rPr>
              <w:t xml:space="preserve">ge over an </w:t>
            </w:r>
            <w:r w:rsidR="0B1F85AB" w:rsidRPr="1B363E0D">
              <w:rPr>
                <w:color w:val="333333"/>
                <w:sz w:val="27"/>
                <w:szCs w:val="27"/>
              </w:rPr>
              <w:t>18-month</w:t>
            </w:r>
            <w:r w:rsidR="738EC444" w:rsidRPr="1B363E0D">
              <w:rPr>
                <w:color w:val="333333"/>
                <w:sz w:val="27"/>
                <w:szCs w:val="27"/>
              </w:rPr>
              <w:t xml:space="preserve"> period to the way tha</w:t>
            </w:r>
            <w:r w:rsidR="2811F278" w:rsidRPr="1B363E0D">
              <w:rPr>
                <w:color w:val="333333"/>
                <w:sz w:val="27"/>
                <w:szCs w:val="27"/>
              </w:rPr>
              <w:t xml:space="preserve">t </w:t>
            </w:r>
            <w:r w:rsidRPr="1B363E0D">
              <w:rPr>
                <w:color w:val="333333"/>
                <w:sz w:val="27"/>
                <w:szCs w:val="27"/>
              </w:rPr>
              <w:t>play is thought about, planned for, resourced and staffed.</w:t>
            </w:r>
          </w:p>
        </w:tc>
        <w:tc>
          <w:tcPr>
            <w:tcW w:w="3142" w:type="dxa"/>
            <w:gridSpan w:val="2"/>
          </w:tcPr>
          <w:p w14:paraId="3B503A1B" w14:textId="0A30A9C5" w:rsidR="008E77E5" w:rsidRPr="006F6CA9" w:rsidRDefault="4B6DE0E3" w:rsidP="4AE481E1">
            <w:pPr>
              <w:pStyle w:val="TableParagraph"/>
              <w:spacing w:before="26" w:line="235" w:lineRule="auto"/>
            </w:pPr>
            <w:r w:rsidRPr="4AE481E1">
              <w:rPr>
                <w:color w:val="000000" w:themeColor="text1"/>
                <w:sz w:val="24"/>
                <w:szCs w:val="24"/>
              </w:rPr>
              <w:t>To continue to develop the sport apprentice role to ensure maximum impact for pupils.</w:t>
            </w:r>
          </w:p>
          <w:p w14:paraId="0F38A8B5" w14:textId="4950C553" w:rsidR="008E77E5" w:rsidRPr="006F6CA9" w:rsidRDefault="008E77E5" w:rsidP="4AE481E1">
            <w:pPr>
              <w:pStyle w:val="TableParagraph"/>
              <w:spacing w:before="26" w:line="235" w:lineRule="auto"/>
              <w:rPr>
                <w:color w:val="000000" w:themeColor="text1"/>
                <w:sz w:val="24"/>
                <w:szCs w:val="24"/>
              </w:rPr>
            </w:pPr>
          </w:p>
          <w:p w14:paraId="2C26E11B" w14:textId="63A776F8" w:rsidR="008E77E5" w:rsidRPr="006F6CA9" w:rsidRDefault="008E77E5" w:rsidP="4AE481E1">
            <w:pPr>
              <w:pStyle w:val="TableParagraph"/>
              <w:spacing w:before="26" w:line="235" w:lineRule="auto"/>
              <w:rPr>
                <w:color w:val="000000" w:themeColor="text1"/>
                <w:sz w:val="24"/>
                <w:szCs w:val="24"/>
              </w:rPr>
            </w:pPr>
          </w:p>
          <w:p w14:paraId="611DFC2F" w14:textId="05C79C33" w:rsidR="008E77E5" w:rsidRPr="006F6CA9" w:rsidRDefault="008E77E5" w:rsidP="4AE481E1">
            <w:pPr>
              <w:pStyle w:val="TableParagraph"/>
              <w:spacing w:before="26" w:line="235" w:lineRule="auto"/>
              <w:rPr>
                <w:color w:val="000000" w:themeColor="text1"/>
                <w:sz w:val="24"/>
                <w:szCs w:val="24"/>
              </w:rPr>
            </w:pPr>
          </w:p>
          <w:p w14:paraId="1234559D" w14:textId="5C644C5D" w:rsidR="008E77E5" w:rsidRPr="006F6CA9" w:rsidRDefault="008E77E5" w:rsidP="4AE481E1">
            <w:pPr>
              <w:pStyle w:val="TableParagraph"/>
              <w:spacing w:before="26" w:line="235" w:lineRule="auto"/>
              <w:rPr>
                <w:color w:val="000000" w:themeColor="text1"/>
                <w:sz w:val="24"/>
                <w:szCs w:val="24"/>
              </w:rPr>
            </w:pPr>
          </w:p>
          <w:p w14:paraId="16B0DEE7" w14:textId="1EF77071" w:rsidR="008E77E5" w:rsidRPr="006F6CA9" w:rsidRDefault="008E77E5" w:rsidP="4AE481E1">
            <w:pPr>
              <w:pStyle w:val="TableParagraph"/>
              <w:spacing w:before="26" w:line="235" w:lineRule="auto"/>
              <w:rPr>
                <w:color w:val="000000" w:themeColor="text1"/>
                <w:sz w:val="24"/>
                <w:szCs w:val="24"/>
              </w:rPr>
            </w:pPr>
          </w:p>
          <w:p w14:paraId="5B315C38" w14:textId="61815D29" w:rsidR="008E77E5" w:rsidRPr="006F6CA9" w:rsidRDefault="008E77E5" w:rsidP="4AE481E1">
            <w:pPr>
              <w:pStyle w:val="TableParagraph"/>
              <w:spacing w:before="26" w:line="235" w:lineRule="auto"/>
              <w:rPr>
                <w:color w:val="000000" w:themeColor="text1"/>
                <w:sz w:val="24"/>
                <w:szCs w:val="24"/>
              </w:rPr>
            </w:pPr>
          </w:p>
          <w:p w14:paraId="3F70BBF1" w14:textId="1ACE6D3D" w:rsidR="008E77E5" w:rsidRPr="006F6CA9" w:rsidRDefault="008E77E5" w:rsidP="4AE481E1">
            <w:pPr>
              <w:pStyle w:val="TableParagraph"/>
              <w:spacing w:before="26" w:line="235" w:lineRule="auto"/>
              <w:rPr>
                <w:color w:val="000000" w:themeColor="text1"/>
                <w:sz w:val="24"/>
                <w:szCs w:val="24"/>
              </w:rPr>
            </w:pPr>
          </w:p>
          <w:p w14:paraId="3A701777" w14:textId="3A39538A" w:rsidR="008E77E5" w:rsidRPr="006F6CA9" w:rsidRDefault="008E77E5" w:rsidP="4AE481E1">
            <w:pPr>
              <w:pStyle w:val="TableParagraph"/>
              <w:spacing w:before="26" w:line="235" w:lineRule="auto"/>
              <w:rPr>
                <w:color w:val="000000" w:themeColor="text1"/>
                <w:sz w:val="24"/>
                <w:szCs w:val="24"/>
              </w:rPr>
            </w:pPr>
          </w:p>
          <w:p w14:paraId="52DFD3A8" w14:textId="3CB83B6F" w:rsidR="008E77E5" w:rsidRPr="006F6CA9" w:rsidRDefault="008E77E5" w:rsidP="4AE481E1">
            <w:pPr>
              <w:pStyle w:val="TableParagraph"/>
              <w:spacing w:before="26" w:line="235" w:lineRule="auto"/>
              <w:rPr>
                <w:color w:val="000000" w:themeColor="text1"/>
                <w:sz w:val="24"/>
                <w:szCs w:val="24"/>
              </w:rPr>
            </w:pPr>
          </w:p>
          <w:p w14:paraId="3D2A8C14" w14:textId="5497EE26" w:rsidR="008E77E5" w:rsidRPr="006F6CA9" w:rsidRDefault="008E77E5" w:rsidP="4AE481E1">
            <w:pPr>
              <w:pStyle w:val="TableParagraph"/>
              <w:spacing w:before="26" w:line="235" w:lineRule="auto"/>
              <w:rPr>
                <w:color w:val="000000" w:themeColor="text1"/>
                <w:sz w:val="24"/>
                <w:szCs w:val="24"/>
              </w:rPr>
            </w:pPr>
          </w:p>
          <w:p w14:paraId="34C27E19" w14:textId="05FF7DA5" w:rsidR="008E77E5" w:rsidRPr="006F6CA9" w:rsidRDefault="008E77E5" w:rsidP="4AE481E1">
            <w:pPr>
              <w:pStyle w:val="TableParagraph"/>
              <w:spacing w:before="26" w:line="235" w:lineRule="auto"/>
              <w:rPr>
                <w:color w:val="000000" w:themeColor="text1"/>
                <w:sz w:val="24"/>
                <w:szCs w:val="24"/>
              </w:rPr>
            </w:pPr>
          </w:p>
          <w:p w14:paraId="269263FB" w14:textId="0916556C" w:rsidR="008E77E5" w:rsidRPr="006F6CA9" w:rsidRDefault="008E77E5" w:rsidP="4AE481E1">
            <w:pPr>
              <w:pStyle w:val="TableParagraph"/>
              <w:spacing w:before="26" w:line="235" w:lineRule="auto"/>
              <w:rPr>
                <w:color w:val="000000" w:themeColor="text1"/>
                <w:sz w:val="24"/>
                <w:szCs w:val="24"/>
              </w:rPr>
            </w:pPr>
          </w:p>
          <w:p w14:paraId="44FC0DDD" w14:textId="7124B33B" w:rsidR="008E77E5" w:rsidRPr="006F6CA9" w:rsidRDefault="008E77E5" w:rsidP="4AE481E1">
            <w:pPr>
              <w:pStyle w:val="TableParagraph"/>
              <w:spacing w:before="26" w:line="235" w:lineRule="auto"/>
              <w:rPr>
                <w:color w:val="000000" w:themeColor="text1"/>
                <w:sz w:val="24"/>
                <w:szCs w:val="24"/>
              </w:rPr>
            </w:pPr>
          </w:p>
          <w:p w14:paraId="287D1D20" w14:textId="624D4E75" w:rsidR="008E77E5" w:rsidRPr="006F6CA9" w:rsidRDefault="008E77E5" w:rsidP="4AE481E1">
            <w:pPr>
              <w:pStyle w:val="TableParagraph"/>
              <w:spacing w:before="26" w:line="235" w:lineRule="auto"/>
              <w:rPr>
                <w:color w:val="000000" w:themeColor="text1"/>
                <w:sz w:val="24"/>
                <w:szCs w:val="24"/>
              </w:rPr>
            </w:pPr>
          </w:p>
          <w:p w14:paraId="5D314CCD" w14:textId="52509569" w:rsidR="008E77E5" w:rsidRPr="006F6CA9" w:rsidRDefault="008E77E5" w:rsidP="4AE481E1">
            <w:pPr>
              <w:pStyle w:val="TableParagraph"/>
              <w:spacing w:before="26" w:line="235" w:lineRule="auto"/>
              <w:rPr>
                <w:color w:val="000000" w:themeColor="text1"/>
                <w:sz w:val="24"/>
                <w:szCs w:val="24"/>
              </w:rPr>
            </w:pPr>
          </w:p>
          <w:p w14:paraId="0A47304B" w14:textId="5E68D3EE" w:rsidR="008E77E5" w:rsidRPr="006F6CA9" w:rsidRDefault="008E77E5" w:rsidP="4AE481E1">
            <w:pPr>
              <w:pStyle w:val="TableParagraph"/>
              <w:spacing w:before="26" w:line="235" w:lineRule="auto"/>
              <w:rPr>
                <w:color w:val="000000" w:themeColor="text1"/>
                <w:sz w:val="24"/>
                <w:szCs w:val="24"/>
              </w:rPr>
            </w:pPr>
          </w:p>
          <w:p w14:paraId="481BB117" w14:textId="38AB5B33" w:rsidR="008E77E5" w:rsidRPr="006F6CA9" w:rsidRDefault="36FD33E2" w:rsidP="4AE481E1">
            <w:pPr>
              <w:pStyle w:val="TableParagraph"/>
              <w:spacing w:before="26" w:line="235" w:lineRule="auto"/>
            </w:pPr>
            <w:r w:rsidRPr="4AE481E1">
              <w:rPr>
                <w:rFonts w:ascii="Tahoma" w:eastAsia="Tahoma" w:hAnsi="Tahoma" w:cs="Tahoma"/>
                <w:color w:val="000000" w:themeColor="text1"/>
                <w:sz w:val="24"/>
                <w:szCs w:val="24"/>
              </w:rPr>
              <w:t>To keep informed of the latest developments and improvements in the PE subject.</w:t>
            </w:r>
          </w:p>
          <w:p w14:paraId="048E6FD5" w14:textId="2BA48E0F" w:rsidR="008E77E5" w:rsidRPr="006F6CA9" w:rsidRDefault="008E77E5" w:rsidP="1B363E0D">
            <w:pPr>
              <w:pStyle w:val="TableParagraph"/>
              <w:spacing w:before="26" w:line="235" w:lineRule="auto"/>
              <w:rPr>
                <w:color w:val="000000" w:themeColor="text1"/>
                <w:sz w:val="24"/>
                <w:szCs w:val="24"/>
              </w:rPr>
            </w:pPr>
          </w:p>
          <w:p w14:paraId="5F0F9AD4" w14:textId="3A9AA4E7" w:rsidR="008E77E5" w:rsidRPr="006F6CA9" w:rsidRDefault="008E77E5" w:rsidP="1B363E0D">
            <w:pPr>
              <w:pStyle w:val="TableParagraph"/>
              <w:spacing w:before="26" w:line="235" w:lineRule="auto"/>
              <w:rPr>
                <w:color w:val="000000" w:themeColor="text1"/>
                <w:sz w:val="24"/>
                <w:szCs w:val="24"/>
              </w:rPr>
            </w:pPr>
          </w:p>
          <w:p w14:paraId="24A2A5EB" w14:textId="543A30F2" w:rsidR="008E77E5" w:rsidRPr="006F6CA9" w:rsidRDefault="008E77E5" w:rsidP="1B363E0D">
            <w:pPr>
              <w:pStyle w:val="TableParagraph"/>
              <w:spacing w:before="26" w:line="235" w:lineRule="auto"/>
              <w:rPr>
                <w:color w:val="000000" w:themeColor="text1"/>
                <w:sz w:val="24"/>
                <w:szCs w:val="24"/>
              </w:rPr>
            </w:pPr>
          </w:p>
          <w:p w14:paraId="5D09D154" w14:textId="38644F02" w:rsidR="008E77E5" w:rsidRPr="006F6CA9" w:rsidRDefault="01600D8C" w:rsidP="1B363E0D">
            <w:pPr>
              <w:pStyle w:val="TableParagraph"/>
              <w:spacing w:before="26" w:line="235" w:lineRule="auto"/>
              <w:rPr>
                <w:color w:val="000000" w:themeColor="text1"/>
                <w:sz w:val="24"/>
                <w:szCs w:val="24"/>
              </w:rPr>
            </w:pPr>
            <w:r w:rsidRPr="1B363E0D">
              <w:rPr>
                <w:color w:val="000000" w:themeColor="text1"/>
                <w:sz w:val="24"/>
                <w:szCs w:val="24"/>
              </w:rPr>
              <w:t xml:space="preserve">To continue to monitor active playtimes and </w:t>
            </w:r>
            <w:r w:rsidR="172BDC42" w:rsidRPr="1B363E0D">
              <w:rPr>
                <w:color w:val="000000" w:themeColor="text1"/>
                <w:sz w:val="24"/>
                <w:szCs w:val="24"/>
              </w:rPr>
              <w:t>to develop staff professional development.</w:t>
            </w:r>
          </w:p>
          <w:p w14:paraId="27506D44" w14:textId="2385B91E" w:rsidR="008E77E5" w:rsidRPr="006F6CA9" w:rsidRDefault="008E77E5" w:rsidP="1B363E0D">
            <w:pPr>
              <w:pStyle w:val="TableParagraph"/>
              <w:spacing w:before="26" w:line="235" w:lineRule="auto"/>
              <w:rPr>
                <w:color w:val="000000" w:themeColor="text1"/>
                <w:sz w:val="24"/>
                <w:szCs w:val="24"/>
              </w:rPr>
            </w:pPr>
          </w:p>
          <w:p w14:paraId="257D0524" w14:textId="3412A09C" w:rsidR="008E77E5" w:rsidRPr="006F6CA9" w:rsidRDefault="008E77E5" w:rsidP="1B363E0D">
            <w:pPr>
              <w:pStyle w:val="TableParagraph"/>
              <w:spacing w:before="26" w:line="235" w:lineRule="auto"/>
              <w:rPr>
                <w:color w:val="000000" w:themeColor="text1"/>
                <w:sz w:val="24"/>
                <w:szCs w:val="24"/>
              </w:rPr>
            </w:pPr>
          </w:p>
          <w:p w14:paraId="2A875E7A" w14:textId="5722E1EC" w:rsidR="008E77E5" w:rsidRPr="006F6CA9" w:rsidRDefault="008E77E5" w:rsidP="1B363E0D">
            <w:pPr>
              <w:pStyle w:val="TableParagraph"/>
              <w:spacing w:before="26" w:line="235" w:lineRule="auto"/>
              <w:rPr>
                <w:color w:val="000000" w:themeColor="text1"/>
                <w:sz w:val="24"/>
                <w:szCs w:val="24"/>
              </w:rPr>
            </w:pPr>
          </w:p>
          <w:p w14:paraId="6A04D706" w14:textId="177C8D10" w:rsidR="008E77E5" w:rsidRPr="006F6CA9" w:rsidRDefault="008E77E5" w:rsidP="1B363E0D">
            <w:pPr>
              <w:pStyle w:val="TableParagraph"/>
              <w:spacing w:before="26" w:line="235" w:lineRule="auto"/>
              <w:rPr>
                <w:color w:val="000000" w:themeColor="text1"/>
                <w:sz w:val="24"/>
                <w:szCs w:val="24"/>
              </w:rPr>
            </w:pPr>
          </w:p>
          <w:p w14:paraId="1496822C" w14:textId="02849033" w:rsidR="008E77E5" w:rsidRPr="006F6CA9" w:rsidRDefault="008E77E5" w:rsidP="1B363E0D">
            <w:pPr>
              <w:pStyle w:val="TableParagraph"/>
              <w:spacing w:before="26" w:line="235" w:lineRule="auto"/>
              <w:rPr>
                <w:color w:val="000000" w:themeColor="text1"/>
                <w:sz w:val="24"/>
                <w:szCs w:val="24"/>
              </w:rPr>
            </w:pPr>
          </w:p>
          <w:p w14:paraId="4E3124DA" w14:textId="4962A3E8" w:rsidR="008E77E5" w:rsidRPr="006F6CA9" w:rsidRDefault="70D88EA7" w:rsidP="4AE481E1">
            <w:pPr>
              <w:pStyle w:val="TableParagraph"/>
              <w:spacing w:before="26" w:line="235" w:lineRule="auto"/>
              <w:rPr>
                <w:color w:val="000000" w:themeColor="text1"/>
                <w:sz w:val="24"/>
                <w:szCs w:val="24"/>
              </w:rPr>
            </w:pPr>
            <w:r w:rsidRPr="1B363E0D">
              <w:rPr>
                <w:color w:val="000000" w:themeColor="text1"/>
                <w:sz w:val="24"/>
                <w:szCs w:val="24"/>
              </w:rPr>
              <w:t>To continue to monitor the integration of the OPAL programme into whole school improvement.</w:t>
            </w:r>
          </w:p>
        </w:tc>
      </w:tr>
      <w:tr w:rsidR="008E77E5" w:rsidRPr="006F6CA9" w14:paraId="66789A96" w14:textId="77777777" w:rsidTr="1B363E0D">
        <w:trPr>
          <w:trHeight w:val="383"/>
        </w:trPr>
        <w:tc>
          <w:tcPr>
            <w:tcW w:w="12306" w:type="dxa"/>
            <w:gridSpan w:val="8"/>
            <w:vMerge w:val="restart"/>
          </w:tcPr>
          <w:p w14:paraId="75F44483" w14:textId="77777777" w:rsidR="008E77E5" w:rsidRPr="006F6CA9" w:rsidRDefault="006F6CA9">
            <w:pPr>
              <w:pStyle w:val="TableParagraph"/>
              <w:spacing w:line="257" w:lineRule="exact"/>
              <w:ind w:left="28"/>
              <w:rPr>
                <w:rFonts w:asciiTheme="minorHAnsi" w:hAnsiTheme="minorHAnsi"/>
                <w:sz w:val="24"/>
              </w:rPr>
            </w:pPr>
            <w:r w:rsidRPr="006F6CA9">
              <w:rPr>
                <w:rFonts w:asciiTheme="minorHAnsi" w:hAnsiTheme="minorHAnsi"/>
                <w:b/>
                <w:color w:val="F26522"/>
                <w:sz w:val="24"/>
              </w:rPr>
              <w:t xml:space="preserve">Key indicator 3: </w:t>
            </w:r>
            <w:r w:rsidRPr="006F6CA9">
              <w:rPr>
                <w:rFonts w:asciiTheme="minorHAnsi" w:hAnsiTheme="minorHAnsi"/>
                <w:color w:val="F26522"/>
                <w:sz w:val="24"/>
              </w:rPr>
              <w:t>Increased confidence, knowledge and skills of all staff in teaching PE and sport</w:t>
            </w:r>
          </w:p>
        </w:tc>
        <w:tc>
          <w:tcPr>
            <w:tcW w:w="3074" w:type="dxa"/>
          </w:tcPr>
          <w:p w14:paraId="42C0D2E5" w14:textId="77777777" w:rsidR="008E77E5" w:rsidRPr="006F6CA9" w:rsidRDefault="006F6CA9">
            <w:pPr>
              <w:pStyle w:val="TableParagraph"/>
              <w:spacing w:line="257" w:lineRule="exact"/>
              <w:ind w:left="28"/>
              <w:rPr>
                <w:rFonts w:asciiTheme="minorHAnsi" w:hAnsiTheme="minorHAnsi"/>
                <w:sz w:val="24"/>
              </w:rPr>
            </w:pPr>
            <w:r w:rsidRPr="006F6CA9">
              <w:rPr>
                <w:rFonts w:asciiTheme="minorHAnsi" w:hAnsiTheme="minorHAnsi"/>
                <w:color w:val="231F20"/>
                <w:sz w:val="24"/>
              </w:rPr>
              <w:t>Percentage of total allocation:</w:t>
            </w:r>
          </w:p>
        </w:tc>
      </w:tr>
      <w:tr w:rsidR="008E77E5" w:rsidRPr="006F6CA9" w14:paraId="4D681651" w14:textId="77777777" w:rsidTr="1B363E0D">
        <w:trPr>
          <w:trHeight w:val="291"/>
        </w:trPr>
        <w:tc>
          <w:tcPr>
            <w:tcW w:w="12306" w:type="dxa"/>
            <w:gridSpan w:val="8"/>
            <w:vMerge/>
          </w:tcPr>
          <w:p w14:paraId="049F31CB" w14:textId="77777777" w:rsidR="008E77E5" w:rsidRPr="006F6CA9" w:rsidRDefault="008E77E5">
            <w:pPr>
              <w:rPr>
                <w:rFonts w:asciiTheme="minorHAnsi" w:hAnsiTheme="minorHAnsi"/>
                <w:sz w:val="2"/>
                <w:szCs w:val="2"/>
              </w:rPr>
            </w:pPr>
          </w:p>
        </w:tc>
        <w:tc>
          <w:tcPr>
            <w:tcW w:w="3074" w:type="dxa"/>
          </w:tcPr>
          <w:p w14:paraId="6B9A9C84" w14:textId="06DD83D4" w:rsidR="008E77E5" w:rsidRPr="006F6CA9" w:rsidRDefault="008E77E5" w:rsidP="4AE481E1">
            <w:pPr>
              <w:pStyle w:val="TableParagraph"/>
              <w:spacing w:line="257" w:lineRule="exact"/>
              <w:ind w:left="20"/>
              <w:jc w:val="center"/>
              <w:rPr>
                <w:rFonts w:asciiTheme="minorHAnsi" w:hAnsiTheme="minorHAnsi"/>
                <w:color w:val="231F20"/>
                <w:sz w:val="24"/>
                <w:szCs w:val="24"/>
              </w:rPr>
            </w:pPr>
          </w:p>
        </w:tc>
      </w:tr>
      <w:tr w:rsidR="008E77E5" w:rsidRPr="006F6CA9" w14:paraId="7760AF86" w14:textId="77777777" w:rsidTr="1B363E0D">
        <w:trPr>
          <w:trHeight w:val="405"/>
        </w:trPr>
        <w:tc>
          <w:tcPr>
            <w:tcW w:w="3752" w:type="dxa"/>
          </w:tcPr>
          <w:p w14:paraId="5E1B24F9" w14:textId="77777777" w:rsidR="008E77E5" w:rsidRPr="006F6CA9" w:rsidRDefault="006F6CA9">
            <w:pPr>
              <w:pStyle w:val="TableParagraph"/>
              <w:spacing w:before="16"/>
              <w:ind w:left="1554" w:right="1534"/>
              <w:jc w:val="center"/>
              <w:rPr>
                <w:rFonts w:asciiTheme="minorHAnsi" w:hAnsiTheme="minorHAnsi"/>
                <w:b/>
                <w:sz w:val="24"/>
              </w:rPr>
            </w:pPr>
            <w:r w:rsidRPr="006F6CA9">
              <w:rPr>
                <w:rFonts w:asciiTheme="minorHAnsi" w:hAnsiTheme="minorHAnsi"/>
                <w:b/>
                <w:color w:val="231F20"/>
                <w:sz w:val="24"/>
              </w:rPr>
              <w:t>Intent</w:t>
            </w:r>
          </w:p>
        </w:tc>
        <w:tc>
          <w:tcPr>
            <w:tcW w:w="5116" w:type="dxa"/>
            <w:gridSpan w:val="4"/>
          </w:tcPr>
          <w:p w14:paraId="63035D90" w14:textId="77777777" w:rsidR="008E77E5" w:rsidRPr="006F6CA9" w:rsidRDefault="006F6CA9">
            <w:pPr>
              <w:pStyle w:val="TableParagraph"/>
              <w:spacing w:before="16"/>
              <w:ind w:left="1733" w:right="1712"/>
              <w:jc w:val="center"/>
              <w:rPr>
                <w:rFonts w:asciiTheme="minorHAnsi" w:hAnsiTheme="minorHAnsi"/>
                <w:b/>
                <w:sz w:val="24"/>
              </w:rPr>
            </w:pPr>
            <w:r w:rsidRPr="006F6CA9">
              <w:rPr>
                <w:rFonts w:asciiTheme="minorHAnsi" w:hAnsiTheme="minorHAnsi"/>
                <w:b/>
                <w:color w:val="231F20"/>
                <w:sz w:val="24"/>
              </w:rPr>
              <w:t>Implementation</w:t>
            </w:r>
          </w:p>
        </w:tc>
        <w:tc>
          <w:tcPr>
            <w:tcW w:w="3438" w:type="dxa"/>
            <w:gridSpan w:val="3"/>
          </w:tcPr>
          <w:p w14:paraId="65E104DF" w14:textId="77777777" w:rsidR="008E77E5" w:rsidRPr="006F6CA9" w:rsidRDefault="006F6CA9">
            <w:pPr>
              <w:pStyle w:val="TableParagraph"/>
              <w:spacing w:before="16"/>
              <w:ind w:left="1346" w:right="1325"/>
              <w:jc w:val="center"/>
              <w:rPr>
                <w:rFonts w:asciiTheme="minorHAnsi" w:hAnsiTheme="minorHAnsi"/>
                <w:b/>
                <w:sz w:val="24"/>
              </w:rPr>
            </w:pPr>
            <w:r w:rsidRPr="006F6CA9">
              <w:rPr>
                <w:rFonts w:asciiTheme="minorHAnsi" w:hAnsiTheme="minorHAnsi"/>
                <w:b/>
                <w:color w:val="231F20"/>
                <w:sz w:val="24"/>
              </w:rPr>
              <w:t>Impact</w:t>
            </w:r>
          </w:p>
        </w:tc>
        <w:tc>
          <w:tcPr>
            <w:tcW w:w="3074" w:type="dxa"/>
          </w:tcPr>
          <w:p w14:paraId="77C6967E" w14:textId="583B797D" w:rsidR="008E77E5" w:rsidRDefault="008E77E5" w:rsidP="4AE481E1">
            <w:pPr>
              <w:pStyle w:val="TableParagraph"/>
              <w:ind w:left="0"/>
              <w:jc w:val="center"/>
              <w:rPr>
                <w:rFonts w:asciiTheme="minorHAnsi" w:hAnsiTheme="minorHAnsi"/>
                <w:b/>
                <w:bCs/>
                <w:sz w:val="24"/>
                <w:szCs w:val="24"/>
              </w:rPr>
            </w:pPr>
          </w:p>
          <w:p w14:paraId="0D30287D" w14:textId="330172F0" w:rsidR="007618D5" w:rsidRPr="00905A30" w:rsidRDefault="7C1EF4E9" w:rsidP="52977523">
            <w:pPr>
              <w:pStyle w:val="TableParagraph"/>
              <w:ind w:left="0"/>
              <w:jc w:val="center"/>
              <w:rPr>
                <w:rFonts w:asciiTheme="minorHAnsi" w:hAnsiTheme="minorHAnsi"/>
                <w:b/>
                <w:bCs/>
                <w:sz w:val="24"/>
                <w:szCs w:val="24"/>
              </w:rPr>
            </w:pPr>
            <w:r w:rsidRPr="52977523">
              <w:rPr>
                <w:rFonts w:asciiTheme="minorHAnsi" w:hAnsiTheme="minorHAnsi"/>
                <w:b/>
                <w:bCs/>
                <w:sz w:val="24"/>
                <w:szCs w:val="24"/>
              </w:rPr>
              <w:t>£</w:t>
            </w:r>
            <w:r w:rsidR="14C66311" w:rsidRPr="52977523">
              <w:rPr>
                <w:rFonts w:asciiTheme="minorHAnsi" w:hAnsiTheme="minorHAnsi"/>
                <w:b/>
                <w:bCs/>
                <w:sz w:val="24"/>
                <w:szCs w:val="24"/>
              </w:rPr>
              <w:t>4,000.00</w:t>
            </w:r>
          </w:p>
        </w:tc>
      </w:tr>
      <w:tr w:rsidR="00FA1F62" w:rsidRPr="006F6CA9" w14:paraId="3147E8F6" w14:textId="77777777" w:rsidTr="1B363E0D">
        <w:trPr>
          <w:trHeight w:val="2049"/>
        </w:trPr>
        <w:tc>
          <w:tcPr>
            <w:tcW w:w="3752" w:type="dxa"/>
          </w:tcPr>
          <w:p w14:paraId="0B47463F" w14:textId="77777777" w:rsidR="00FA1F62" w:rsidRPr="00DB6965" w:rsidRDefault="00FA1F62" w:rsidP="00DB6965">
            <w:pPr>
              <w:pStyle w:val="TableParagraph"/>
              <w:ind w:left="0"/>
              <w:rPr>
                <w:rFonts w:asciiTheme="minorHAnsi" w:hAnsiTheme="minorHAnsi"/>
                <w:sz w:val="24"/>
              </w:rPr>
            </w:pPr>
            <w:r w:rsidRPr="00EE72EB">
              <w:rPr>
                <w:rFonts w:asciiTheme="minorHAnsi" w:hAnsiTheme="minorHAnsi"/>
                <w:b/>
                <w:sz w:val="24"/>
              </w:rPr>
              <w:t xml:space="preserve">PE </w:t>
            </w:r>
            <w:proofErr w:type="spellStart"/>
            <w:r w:rsidRPr="00EE72EB">
              <w:rPr>
                <w:rFonts w:asciiTheme="minorHAnsi" w:hAnsiTheme="minorHAnsi"/>
                <w:b/>
                <w:sz w:val="24"/>
              </w:rPr>
              <w:t>Cordinator</w:t>
            </w:r>
            <w:proofErr w:type="spellEnd"/>
            <w:r w:rsidR="00EE72EB">
              <w:rPr>
                <w:rFonts w:asciiTheme="minorHAnsi" w:hAnsiTheme="minorHAnsi"/>
                <w:b/>
                <w:sz w:val="24"/>
              </w:rPr>
              <w:t xml:space="preserve"> </w:t>
            </w:r>
            <w:r w:rsidR="00DB6965">
              <w:rPr>
                <w:rFonts w:asciiTheme="minorHAnsi" w:hAnsiTheme="minorHAnsi"/>
                <w:b/>
                <w:sz w:val="24"/>
              </w:rPr>
              <w:t xml:space="preserve">- </w:t>
            </w:r>
            <w:r w:rsidR="00DB6965">
              <w:rPr>
                <w:rStyle w:val="normaltextrun"/>
                <w:rFonts w:ascii="Tahoma" w:hAnsi="Tahoma" w:cs="Tahoma"/>
                <w:color w:val="000000"/>
              </w:rPr>
              <w:t>To develop and enhance </w:t>
            </w:r>
            <w:r w:rsidR="00DB6965">
              <w:rPr>
                <w:rStyle w:val="contextualspellingandgrammarerror"/>
                <w:rFonts w:ascii="Tahoma" w:hAnsi="Tahoma" w:cs="Tahoma"/>
                <w:color w:val="000000"/>
              </w:rPr>
              <w:t>PE delivery</w:t>
            </w:r>
            <w:r w:rsidR="00DB6965">
              <w:rPr>
                <w:rStyle w:val="normaltextrun"/>
                <w:rFonts w:ascii="Tahoma" w:hAnsi="Tahoma" w:cs="Tahoma"/>
                <w:color w:val="000000"/>
              </w:rPr>
              <w:t xml:space="preserve"> within school. Enhance PE Skills set of all staff who deliver PE. </w:t>
            </w:r>
            <w:r w:rsidR="00DB6965">
              <w:rPr>
                <w:rStyle w:val="eop"/>
                <w:color w:val="000000"/>
              </w:rPr>
              <w:t> </w:t>
            </w:r>
          </w:p>
        </w:tc>
        <w:tc>
          <w:tcPr>
            <w:tcW w:w="3454" w:type="dxa"/>
            <w:gridSpan w:val="2"/>
          </w:tcPr>
          <w:p w14:paraId="3DFA90B0" w14:textId="77777777" w:rsidR="00FA1F62" w:rsidRPr="00DB6965" w:rsidRDefault="00DB6965">
            <w:pPr>
              <w:pStyle w:val="TableParagraph"/>
              <w:ind w:left="0"/>
              <w:rPr>
                <w:rFonts w:ascii="Tahoma" w:hAnsi="Tahoma" w:cs="Tahoma"/>
                <w:sz w:val="24"/>
              </w:rPr>
            </w:pPr>
            <w:r w:rsidRPr="00DB6965">
              <w:rPr>
                <w:rFonts w:ascii="Tahoma" w:hAnsi="Tahoma" w:cs="Tahoma"/>
                <w:sz w:val="24"/>
              </w:rPr>
              <w:t>Through observations and planning trawl ensuring that skills are being planned for and delivered. Ensuring that links are maintained and continue within the Leamington North cluster.</w:t>
            </w:r>
          </w:p>
        </w:tc>
        <w:tc>
          <w:tcPr>
            <w:tcW w:w="1662" w:type="dxa"/>
            <w:gridSpan w:val="2"/>
          </w:tcPr>
          <w:p w14:paraId="53CF7CBF" w14:textId="1F2252CC" w:rsidR="008C379B" w:rsidRDefault="1C65A182" w:rsidP="6ED2D086">
            <w:pPr>
              <w:pStyle w:val="TableParagraph"/>
              <w:ind w:left="0"/>
              <w:rPr>
                <w:rFonts w:asciiTheme="minorHAnsi" w:hAnsiTheme="minorHAnsi"/>
                <w:sz w:val="24"/>
                <w:szCs w:val="24"/>
              </w:rPr>
            </w:pPr>
            <w:r w:rsidRPr="6ED2D086">
              <w:rPr>
                <w:rFonts w:asciiTheme="minorHAnsi" w:hAnsiTheme="minorHAnsi"/>
                <w:sz w:val="24"/>
                <w:szCs w:val="24"/>
              </w:rPr>
              <w:t>£</w:t>
            </w:r>
            <w:r w:rsidR="4A390366" w:rsidRPr="6ED2D086">
              <w:rPr>
                <w:rFonts w:asciiTheme="minorHAnsi" w:hAnsiTheme="minorHAnsi"/>
                <w:sz w:val="24"/>
                <w:szCs w:val="24"/>
              </w:rPr>
              <w:t>4,0</w:t>
            </w:r>
            <w:r w:rsidR="2BE530F8" w:rsidRPr="6ED2D086">
              <w:rPr>
                <w:rFonts w:asciiTheme="minorHAnsi" w:hAnsiTheme="minorHAnsi"/>
                <w:sz w:val="24"/>
                <w:szCs w:val="24"/>
              </w:rPr>
              <w:t>0</w:t>
            </w:r>
            <w:r w:rsidR="4A390366" w:rsidRPr="6ED2D086">
              <w:rPr>
                <w:rFonts w:asciiTheme="minorHAnsi" w:hAnsiTheme="minorHAnsi"/>
                <w:sz w:val="24"/>
                <w:szCs w:val="24"/>
              </w:rPr>
              <w:t>0.00</w:t>
            </w:r>
          </w:p>
        </w:tc>
        <w:tc>
          <w:tcPr>
            <w:tcW w:w="3438" w:type="dxa"/>
            <w:gridSpan w:val="3"/>
          </w:tcPr>
          <w:p w14:paraId="3AE26FB8" w14:textId="77777777" w:rsidR="00FA1F62" w:rsidRDefault="00DB6965">
            <w:pPr>
              <w:pStyle w:val="TableParagraph"/>
              <w:ind w:left="0"/>
              <w:rPr>
                <w:rFonts w:ascii="Tahoma" w:eastAsia="Tahoma" w:hAnsi="Tahoma" w:cs="Tahoma"/>
                <w:sz w:val="18"/>
                <w:szCs w:val="18"/>
              </w:rPr>
            </w:pPr>
            <w:r w:rsidRPr="0378BF6E">
              <w:rPr>
                <w:rFonts w:ascii="Tahoma" w:eastAsia="Tahoma" w:hAnsi="Tahoma" w:cs="Tahoma"/>
                <w:sz w:val="18"/>
                <w:szCs w:val="18"/>
              </w:rPr>
              <w:t>100% of pupils' are engaged as soon as lesson starts with warm-up. All pupils' make progress throughout the lesson which can be tailored to their specific needs</w:t>
            </w:r>
            <w:r>
              <w:rPr>
                <w:rFonts w:ascii="Tahoma" w:eastAsia="Tahoma" w:hAnsi="Tahoma" w:cs="Tahoma"/>
                <w:sz w:val="18"/>
                <w:szCs w:val="18"/>
              </w:rPr>
              <w:t>.</w:t>
            </w:r>
          </w:p>
          <w:p w14:paraId="30D1DD62" w14:textId="77777777" w:rsidR="00DB6965" w:rsidRPr="006F6CA9" w:rsidRDefault="00DB6965">
            <w:pPr>
              <w:pStyle w:val="TableParagraph"/>
              <w:ind w:left="0"/>
              <w:rPr>
                <w:rFonts w:asciiTheme="minorHAnsi" w:hAnsiTheme="minorHAnsi"/>
                <w:sz w:val="24"/>
              </w:rPr>
            </w:pPr>
            <w:r w:rsidRPr="0378BF6E">
              <w:rPr>
                <w:rFonts w:ascii="Tahoma" w:eastAsia="Tahoma" w:hAnsi="Tahoma" w:cs="Tahoma"/>
                <w:sz w:val="18"/>
                <w:szCs w:val="18"/>
              </w:rPr>
              <w:t>All pupils take part enthusiastically in some form within the lesson.  Some pupils who struggle with this are encouraged through positive support to engage by using ICT equipment to video lesson or take photos so that they can see the expectation</w:t>
            </w:r>
          </w:p>
        </w:tc>
        <w:tc>
          <w:tcPr>
            <w:tcW w:w="3074" w:type="dxa"/>
          </w:tcPr>
          <w:p w14:paraId="0C32AC89" w14:textId="77777777" w:rsidR="00FA1F62" w:rsidRPr="00DB6965" w:rsidRDefault="00DB6965" w:rsidP="00DB6965">
            <w:pPr>
              <w:pStyle w:val="TableParagraph"/>
              <w:ind w:left="0"/>
              <w:rPr>
                <w:rFonts w:ascii="Tahoma" w:hAnsi="Tahoma" w:cs="Tahoma"/>
                <w:sz w:val="24"/>
              </w:rPr>
            </w:pPr>
            <w:r w:rsidRPr="00DB6965">
              <w:rPr>
                <w:rFonts w:ascii="Tahoma" w:hAnsi="Tahoma" w:cs="Tahoma"/>
                <w:sz w:val="24"/>
              </w:rPr>
              <w:t xml:space="preserve">To continue to ensure that the high standard of PE delivery is maintained.  To ensure that all pupils have the opportunity to access all physical activity. </w:t>
            </w:r>
          </w:p>
        </w:tc>
      </w:tr>
      <w:tr w:rsidR="008E77E5" w:rsidRPr="006F6CA9" w14:paraId="3C085A54" w14:textId="77777777" w:rsidTr="1B363E0D">
        <w:trPr>
          <w:trHeight w:val="2049"/>
        </w:trPr>
        <w:tc>
          <w:tcPr>
            <w:tcW w:w="3752" w:type="dxa"/>
          </w:tcPr>
          <w:p w14:paraId="74E30CE6" w14:textId="77777777" w:rsidR="008D036C" w:rsidRDefault="008D036C" w:rsidP="52977523">
            <w:pPr>
              <w:pStyle w:val="TableParagraph"/>
              <w:ind w:left="0"/>
              <w:rPr>
                <w:rFonts w:ascii="Tahoma" w:eastAsia="Times New Roman" w:hAnsi="Tahoma" w:cs="Tahoma"/>
                <w:color w:val="000000" w:themeColor="text1"/>
                <w:sz w:val="24"/>
                <w:szCs w:val="24"/>
              </w:rPr>
            </w:pPr>
          </w:p>
          <w:p w14:paraId="60F62E03" w14:textId="77777777" w:rsidR="008D036C" w:rsidRDefault="008D036C" w:rsidP="52977523">
            <w:pPr>
              <w:pStyle w:val="TableParagraph"/>
              <w:ind w:left="0"/>
              <w:rPr>
                <w:rFonts w:ascii="Tahoma" w:eastAsia="Times New Roman" w:hAnsi="Tahoma" w:cs="Tahoma"/>
                <w:color w:val="000000" w:themeColor="text1"/>
                <w:sz w:val="24"/>
                <w:szCs w:val="24"/>
              </w:rPr>
            </w:pPr>
          </w:p>
          <w:p w14:paraId="1F0B2DEA" w14:textId="77777777" w:rsidR="008D036C" w:rsidRDefault="008D036C" w:rsidP="52977523">
            <w:pPr>
              <w:pStyle w:val="TableParagraph"/>
              <w:ind w:left="0"/>
              <w:rPr>
                <w:rFonts w:ascii="Tahoma" w:eastAsia="Times New Roman" w:hAnsi="Tahoma" w:cs="Tahoma"/>
                <w:color w:val="000000" w:themeColor="text1"/>
                <w:sz w:val="24"/>
                <w:szCs w:val="24"/>
              </w:rPr>
            </w:pPr>
          </w:p>
          <w:p w14:paraId="33719C6C" w14:textId="5F501A3B" w:rsidR="008D036C" w:rsidRPr="006F6CA9" w:rsidRDefault="008D036C" w:rsidP="52977523">
            <w:pPr>
              <w:pStyle w:val="TableParagraph"/>
              <w:ind w:left="0"/>
              <w:rPr>
                <w:rFonts w:ascii="Tahoma" w:eastAsia="Times New Roman" w:hAnsi="Tahoma" w:cs="Tahoma"/>
                <w:color w:val="000000" w:themeColor="text1"/>
                <w:sz w:val="24"/>
                <w:szCs w:val="24"/>
              </w:rPr>
            </w:pPr>
          </w:p>
        </w:tc>
        <w:tc>
          <w:tcPr>
            <w:tcW w:w="3454" w:type="dxa"/>
            <w:gridSpan w:val="2"/>
          </w:tcPr>
          <w:p w14:paraId="2C7CCC8D" w14:textId="56B1C77F" w:rsidR="008E77E5" w:rsidRPr="006F6CA9" w:rsidRDefault="008E77E5" w:rsidP="4AE481E1">
            <w:pPr>
              <w:pStyle w:val="TableParagraph"/>
              <w:ind w:left="0"/>
              <w:rPr>
                <w:rFonts w:ascii="Tahoma" w:eastAsia="Tahoma" w:hAnsi="Tahoma" w:cs="Tahoma"/>
                <w:color w:val="000000" w:themeColor="text1"/>
                <w:sz w:val="24"/>
                <w:szCs w:val="24"/>
              </w:rPr>
            </w:pPr>
          </w:p>
        </w:tc>
        <w:tc>
          <w:tcPr>
            <w:tcW w:w="1662" w:type="dxa"/>
            <w:gridSpan w:val="2"/>
          </w:tcPr>
          <w:p w14:paraId="4B99056E" w14:textId="77777777" w:rsidR="00D02F84" w:rsidRPr="006F6CA9" w:rsidRDefault="00D02F84">
            <w:pPr>
              <w:pStyle w:val="TableParagraph"/>
              <w:ind w:left="0"/>
              <w:rPr>
                <w:rFonts w:asciiTheme="minorHAnsi" w:hAnsiTheme="minorHAnsi"/>
                <w:sz w:val="24"/>
              </w:rPr>
            </w:pPr>
          </w:p>
        </w:tc>
        <w:tc>
          <w:tcPr>
            <w:tcW w:w="3438" w:type="dxa"/>
            <w:gridSpan w:val="3"/>
          </w:tcPr>
          <w:p w14:paraId="1AFBE666" w14:textId="0EB8EA67" w:rsidR="008E77E5" w:rsidRPr="00D02F84" w:rsidRDefault="008E77E5" w:rsidP="52977523">
            <w:pPr>
              <w:pStyle w:val="NoSpacing"/>
              <w:numPr>
                <w:ilvl w:val="1"/>
                <w:numId w:val="0"/>
              </w:numPr>
              <w:rPr>
                <w:rFonts w:ascii="Tahoma" w:eastAsia="Tahoma" w:hAnsi="Tahoma" w:cs="Tahoma"/>
                <w:sz w:val="18"/>
                <w:szCs w:val="18"/>
              </w:rPr>
            </w:pPr>
          </w:p>
        </w:tc>
        <w:tc>
          <w:tcPr>
            <w:tcW w:w="3074" w:type="dxa"/>
          </w:tcPr>
          <w:p w14:paraId="07547A01" w14:textId="77777777" w:rsidR="00320C3F" w:rsidRPr="006F6CA9" w:rsidRDefault="00320C3F">
            <w:pPr>
              <w:pStyle w:val="TableParagraph"/>
              <w:ind w:left="0"/>
              <w:rPr>
                <w:rFonts w:asciiTheme="minorHAnsi" w:hAnsiTheme="minorHAnsi"/>
                <w:sz w:val="24"/>
              </w:rPr>
            </w:pPr>
          </w:p>
        </w:tc>
      </w:tr>
      <w:tr w:rsidR="008E77E5" w:rsidRPr="006F6CA9" w14:paraId="4E433BD0" w14:textId="77777777" w:rsidTr="1B363E0D">
        <w:trPr>
          <w:trHeight w:val="305"/>
        </w:trPr>
        <w:tc>
          <w:tcPr>
            <w:tcW w:w="12306" w:type="dxa"/>
            <w:gridSpan w:val="8"/>
            <w:vMerge w:val="restart"/>
          </w:tcPr>
          <w:p w14:paraId="31A641E6" w14:textId="77777777" w:rsidR="008E77E5" w:rsidRPr="006F6CA9" w:rsidRDefault="006F6CA9">
            <w:pPr>
              <w:pStyle w:val="TableParagraph"/>
              <w:spacing w:line="257" w:lineRule="exact"/>
              <w:ind w:left="28"/>
              <w:rPr>
                <w:rFonts w:asciiTheme="minorHAnsi" w:hAnsiTheme="minorHAnsi"/>
                <w:sz w:val="24"/>
              </w:rPr>
            </w:pPr>
            <w:r w:rsidRPr="006F6CA9">
              <w:rPr>
                <w:rFonts w:asciiTheme="minorHAnsi" w:hAnsiTheme="minorHAnsi"/>
                <w:b/>
                <w:color w:val="F26522"/>
                <w:sz w:val="24"/>
              </w:rPr>
              <w:t xml:space="preserve">Key indicator 4: </w:t>
            </w:r>
            <w:r w:rsidRPr="006F6CA9">
              <w:rPr>
                <w:rFonts w:asciiTheme="minorHAnsi" w:hAnsiTheme="minorHAnsi"/>
                <w:color w:val="F26522"/>
                <w:sz w:val="24"/>
              </w:rPr>
              <w:t>Broader experience of a range of sports and activities offered to all pupils</w:t>
            </w:r>
          </w:p>
        </w:tc>
        <w:tc>
          <w:tcPr>
            <w:tcW w:w="3074" w:type="dxa"/>
          </w:tcPr>
          <w:p w14:paraId="385361BF" w14:textId="77777777" w:rsidR="008E77E5" w:rsidRPr="006F6CA9" w:rsidRDefault="006F6CA9">
            <w:pPr>
              <w:pStyle w:val="TableParagraph"/>
              <w:spacing w:line="257" w:lineRule="exact"/>
              <w:ind w:left="28"/>
              <w:rPr>
                <w:rFonts w:asciiTheme="minorHAnsi" w:hAnsiTheme="minorHAnsi"/>
                <w:sz w:val="24"/>
              </w:rPr>
            </w:pPr>
            <w:r w:rsidRPr="006F6CA9">
              <w:rPr>
                <w:rFonts w:asciiTheme="minorHAnsi" w:hAnsiTheme="minorHAnsi"/>
                <w:color w:val="231F20"/>
                <w:sz w:val="24"/>
              </w:rPr>
              <w:t>Percentage of total allocation:</w:t>
            </w:r>
          </w:p>
        </w:tc>
      </w:tr>
      <w:tr w:rsidR="008E77E5" w:rsidRPr="006F6CA9" w14:paraId="3F64E567" w14:textId="77777777" w:rsidTr="1B363E0D">
        <w:trPr>
          <w:trHeight w:val="305"/>
        </w:trPr>
        <w:tc>
          <w:tcPr>
            <w:tcW w:w="12306" w:type="dxa"/>
            <w:gridSpan w:val="8"/>
            <w:vMerge/>
          </w:tcPr>
          <w:p w14:paraId="5043CB0F" w14:textId="77777777" w:rsidR="008E77E5" w:rsidRPr="006F6CA9" w:rsidRDefault="008E77E5">
            <w:pPr>
              <w:rPr>
                <w:rFonts w:asciiTheme="minorHAnsi" w:hAnsiTheme="minorHAnsi"/>
                <w:sz w:val="2"/>
                <w:szCs w:val="2"/>
              </w:rPr>
            </w:pPr>
          </w:p>
        </w:tc>
        <w:tc>
          <w:tcPr>
            <w:tcW w:w="3074" w:type="dxa"/>
          </w:tcPr>
          <w:p w14:paraId="2C035604" w14:textId="7E5E4717" w:rsidR="008E77E5" w:rsidRPr="006F6CA9" w:rsidRDefault="008E77E5" w:rsidP="4AE481E1">
            <w:pPr>
              <w:pStyle w:val="TableParagraph"/>
              <w:spacing w:line="257" w:lineRule="exact"/>
              <w:ind w:left="20"/>
              <w:jc w:val="center"/>
              <w:rPr>
                <w:rFonts w:asciiTheme="minorHAnsi" w:hAnsiTheme="minorHAnsi"/>
                <w:color w:val="231F20"/>
                <w:sz w:val="24"/>
                <w:szCs w:val="24"/>
              </w:rPr>
            </w:pPr>
          </w:p>
        </w:tc>
      </w:tr>
      <w:tr w:rsidR="008E77E5" w:rsidRPr="006F6CA9" w14:paraId="090B70E4" w14:textId="77777777" w:rsidTr="1B363E0D">
        <w:trPr>
          <w:trHeight w:val="397"/>
        </w:trPr>
        <w:tc>
          <w:tcPr>
            <w:tcW w:w="3752" w:type="dxa"/>
          </w:tcPr>
          <w:p w14:paraId="47474FBB" w14:textId="77777777" w:rsidR="008E77E5" w:rsidRPr="006F6CA9" w:rsidRDefault="006F6CA9">
            <w:pPr>
              <w:pStyle w:val="TableParagraph"/>
              <w:spacing w:before="16"/>
              <w:ind w:left="1554" w:right="1534"/>
              <w:jc w:val="center"/>
              <w:rPr>
                <w:rFonts w:asciiTheme="minorHAnsi" w:hAnsiTheme="minorHAnsi"/>
                <w:b/>
                <w:sz w:val="24"/>
              </w:rPr>
            </w:pPr>
            <w:r w:rsidRPr="006F6CA9">
              <w:rPr>
                <w:rFonts w:asciiTheme="minorHAnsi" w:hAnsiTheme="minorHAnsi"/>
                <w:b/>
                <w:color w:val="231F20"/>
                <w:sz w:val="24"/>
              </w:rPr>
              <w:t>Intent</w:t>
            </w:r>
          </w:p>
        </w:tc>
        <w:tc>
          <w:tcPr>
            <w:tcW w:w="5116" w:type="dxa"/>
            <w:gridSpan w:val="4"/>
          </w:tcPr>
          <w:p w14:paraId="6B89E3CF" w14:textId="77777777" w:rsidR="008E77E5" w:rsidRPr="006F6CA9" w:rsidRDefault="006F6CA9">
            <w:pPr>
              <w:pStyle w:val="TableParagraph"/>
              <w:spacing w:before="16"/>
              <w:ind w:left="1733" w:right="1712"/>
              <w:jc w:val="center"/>
              <w:rPr>
                <w:rFonts w:asciiTheme="minorHAnsi" w:hAnsiTheme="minorHAnsi"/>
                <w:b/>
                <w:sz w:val="24"/>
              </w:rPr>
            </w:pPr>
            <w:r w:rsidRPr="006F6CA9">
              <w:rPr>
                <w:rFonts w:asciiTheme="minorHAnsi" w:hAnsiTheme="minorHAnsi"/>
                <w:b/>
                <w:color w:val="231F20"/>
                <w:sz w:val="24"/>
              </w:rPr>
              <w:t>Implementation</w:t>
            </w:r>
          </w:p>
        </w:tc>
        <w:tc>
          <w:tcPr>
            <w:tcW w:w="3438" w:type="dxa"/>
            <w:gridSpan w:val="3"/>
          </w:tcPr>
          <w:p w14:paraId="38E4C062" w14:textId="77777777" w:rsidR="008E77E5" w:rsidRPr="006F6CA9" w:rsidRDefault="006F6CA9">
            <w:pPr>
              <w:pStyle w:val="TableParagraph"/>
              <w:spacing w:before="16"/>
              <w:ind w:left="1346" w:right="1325"/>
              <w:jc w:val="center"/>
              <w:rPr>
                <w:rFonts w:asciiTheme="minorHAnsi" w:hAnsiTheme="minorHAnsi"/>
                <w:b/>
                <w:sz w:val="24"/>
              </w:rPr>
            </w:pPr>
            <w:r w:rsidRPr="006F6CA9">
              <w:rPr>
                <w:rFonts w:asciiTheme="minorHAnsi" w:hAnsiTheme="minorHAnsi"/>
                <w:b/>
                <w:color w:val="231F20"/>
                <w:sz w:val="24"/>
              </w:rPr>
              <w:t>Impact</w:t>
            </w:r>
          </w:p>
        </w:tc>
        <w:tc>
          <w:tcPr>
            <w:tcW w:w="3074" w:type="dxa"/>
          </w:tcPr>
          <w:p w14:paraId="01B0CCD1" w14:textId="278FCD5C" w:rsidR="008E77E5" w:rsidRDefault="008E77E5" w:rsidP="4AE481E1">
            <w:pPr>
              <w:pStyle w:val="TableParagraph"/>
              <w:ind w:left="0"/>
              <w:jc w:val="center"/>
              <w:rPr>
                <w:rFonts w:asciiTheme="minorHAnsi" w:hAnsiTheme="minorHAnsi"/>
                <w:b/>
                <w:bCs/>
                <w:sz w:val="24"/>
                <w:szCs w:val="24"/>
              </w:rPr>
            </w:pPr>
          </w:p>
          <w:p w14:paraId="4127B234" w14:textId="2E971AF7" w:rsidR="000D43DF" w:rsidRDefault="000D43DF" w:rsidP="1B363E0D">
            <w:pPr>
              <w:pStyle w:val="TableParagraph"/>
              <w:spacing w:line="259" w:lineRule="auto"/>
              <w:ind w:left="0"/>
              <w:jc w:val="center"/>
              <w:rPr>
                <w:rFonts w:asciiTheme="minorHAnsi" w:hAnsiTheme="minorHAnsi"/>
                <w:b/>
                <w:bCs/>
                <w:sz w:val="24"/>
                <w:szCs w:val="24"/>
              </w:rPr>
            </w:pPr>
            <w:r w:rsidRPr="1B363E0D">
              <w:rPr>
                <w:rFonts w:asciiTheme="minorHAnsi" w:hAnsiTheme="minorHAnsi"/>
                <w:b/>
                <w:bCs/>
                <w:sz w:val="24"/>
                <w:szCs w:val="24"/>
              </w:rPr>
              <w:t>£</w:t>
            </w:r>
            <w:r w:rsidR="521A468E" w:rsidRPr="1B363E0D">
              <w:rPr>
                <w:rFonts w:asciiTheme="minorHAnsi" w:hAnsiTheme="minorHAnsi"/>
                <w:b/>
                <w:bCs/>
                <w:sz w:val="24"/>
                <w:szCs w:val="24"/>
              </w:rPr>
              <w:t>2,838.</w:t>
            </w:r>
            <w:r w:rsidR="6DB19928" w:rsidRPr="1B363E0D">
              <w:rPr>
                <w:rFonts w:asciiTheme="minorHAnsi" w:hAnsiTheme="minorHAnsi"/>
                <w:b/>
                <w:bCs/>
                <w:sz w:val="24"/>
                <w:szCs w:val="24"/>
              </w:rPr>
              <w:t>90</w:t>
            </w:r>
          </w:p>
          <w:p w14:paraId="76770ADA" w14:textId="78B85714" w:rsidR="008E77E5" w:rsidRPr="00905A30" w:rsidRDefault="008E77E5" w:rsidP="52977523">
            <w:pPr>
              <w:pStyle w:val="TableParagraph"/>
              <w:ind w:left="0"/>
              <w:jc w:val="center"/>
              <w:rPr>
                <w:b/>
                <w:bCs/>
                <w:sz w:val="24"/>
                <w:szCs w:val="24"/>
              </w:rPr>
            </w:pPr>
          </w:p>
        </w:tc>
      </w:tr>
      <w:tr w:rsidR="00152FDB" w:rsidRPr="006F6CA9" w14:paraId="07459315" w14:textId="77777777" w:rsidTr="1B363E0D">
        <w:trPr>
          <w:trHeight w:val="2172"/>
        </w:trPr>
        <w:tc>
          <w:tcPr>
            <w:tcW w:w="3752" w:type="dxa"/>
          </w:tcPr>
          <w:p w14:paraId="67B998A5" w14:textId="77777777" w:rsidR="006261A2" w:rsidRDefault="006261A2" w:rsidP="006261A2">
            <w:pPr>
              <w:pStyle w:val="TableParagraph"/>
              <w:spacing w:line="257" w:lineRule="exact"/>
              <w:ind w:left="28"/>
              <w:rPr>
                <w:rFonts w:ascii="Tahoma" w:eastAsia="Tahoma" w:hAnsi="Tahoma" w:cs="Tahoma"/>
                <w:color w:val="231F20"/>
                <w:sz w:val="24"/>
                <w:szCs w:val="24"/>
                <w:lang w:val="en-US" w:eastAsia="en-US"/>
              </w:rPr>
            </w:pPr>
            <w:r>
              <w:rPr>
                <w:rFonts w:ascii="Tahoma" w:eastAsia="Tahoma" w:hAnsi="Tahoma" w:cs="Tahoma"/>
                <w:b/>
                <w:bCs/>
                <w:color w:val="231F20"/>
                <w:sz w:val="24"/>
                <w:szCs w:val="24"/>
                <w:lang w:val="en-US" w:eastAsia="en-US"/>
              </w:rPr>
              <w:t xml:space="preserve">Purchase of Sports Equipment </w:t>
            </w:r>
          </w:p>
          <w:p w14:paraId="5621E4A8" w14:textId="77777777" w:rsidR="006261A2" w:rsidRDefault="006261A2" w:rsidP="006261A2">
            <w:pPr>
              <w:pStyle w:val="TableParagraph"/>
              <w:spacing w:line="257" w:lineRule="exact"/>
              <w:ind w:left="28"/>
              <w:rPr>
                <w:rFonts w:ascii="Tahoma" w:eastAsia="Tahoma" w:hAnsi="Tahoma" w:cs="Tahoma"/>
                <w:color w:val="231F20"/>
                <w:sz w:val="24"/>
                <w:szCs w:val="24"/>
                <w:lang w:val="en-US" w:eastAsia="en-US"/>
              </w:rPr>
            </w:pPr>
          </w:p>
          <w:p w14:paraId="6D4DDE64" w14:textId="77777777" w:rsidR="006261A2" w:rsidRDefault="006261A2" w:rsidP="006261A2">
            <w:pPr>
              <w:pStyle w:val="TableParagraph"/>
              <w:spacing w:line="257" w:lineRule="exact"/>
              <w:ind w:left="28"/>
              <w:rPr>
                <w:rFonts w:ascii="Tahoma" w:eastAsia="Tahoma" w:hAnsi="Tahoma" w:cs="Tahoma"/>
                <w:color w:val="231F20"/>
                <w:sz w:val="24"/>
                <w:szCs w:val="24"/>
                <w:lang w:val="en-US" w:eastAsia="en-US"/>
              </w:rPr>
            </w:pPr>
            <w:r>
              <w:rPr>
                <w:rFonts w:ascii="Tahoma" w:eastAsia="Tahoma" w:hAnsi="Tahoma" w:cs="Tahoma"/>
                <w:color w:val="231F20"/>
                <w:sz w:val="24"/>
                <w:szCs w:val="24"/>
                <w:lang w:val="en-US" w:eastAsia="en-US"/>
              </w:rPr>
              <w:t>To ensure that pupils have access to a range of equipment to support their learning and development.</w:t>
            </w:r>
          </w:p>
          <w:p w14:paraId="6537F28F" w14:textId="15244A71" w:rsidR="00320C3F" w:rsidRPr="00320C3F" w:rsidRDefault="00320C3F" w:rsidP="00036668">
            <w:pPr>
              <w:pStyle w:val="TableParagraph"/>
              <w:spacing w:line="257" w:lineRule="exact"/>
              <w:ind w:left="28"/>
              <w:rPr>
                <w:color w:val="231F20"/>
                <w:sz w:val="24"/>
                <w:szCs w:val="24"/>
              </w:rPr>
            </w:pPr>
          </w:p>
        </w:tc>
        <w:tc>
          <w:tcPr>
            <w:tcW w:w="3454" w:type="dxa"/>
            <w:gridSpan w:val="2"/>
          </w:tcPr>
          <w:p w14:paraId="0C462419" w14:textId="1E50B90A" w:rsidR="006261A2" w:rsidRDefault="006261A2" w:rsidP="006261A2">
            <w:pPr>
              <w:pStyle w:val="TableParagraph"/>
              <w:rPr>
                <w:rFonts w:ascii="Tahoma" w:eastAsia="Tahoma" w:hAnsi="Tahoma" w:cs="Tahoma"/>
                <w:color w:val="000000" w:themeColor="text1"/>
                <w:sz w:val="24"/>
                <w:szCs w:val="24"/>
              </w:rPr>
            </w:pPr>
            <w:r>
              <w:rPr>
                <w:rFonts w:ascii="Tahoma" w:eastAsia="Tahoma" w:hAnsi="Tahoma" w:cs="Tahoma"/>
                <w:color w:val="000000" w:themeColor="text1"/>
                <w:sz w:val="24"/>
                <w:szCs w:val="24"/>
              </w:rPr>
              <w:t xml:space="preserve">All pupils have access to the correct resources in PE lessons and playtimes in order to achieve the skills required. </w:t>
            </w:r>
          </w:p>
          <w:p w14:paraId="69B7D39C" w14:textId="77777777" w:rsidR="006261A2" w:rsidRDefault="006261A2" w:rsidP="006261A2">
            <w:pPr>
              <w:pStyle w:val="TableParagraph"/>
              <w:rPr>
                <w:rFonts w:ascii="Tahoma" w:eastAsia="Tahoma" w:hAnsi="Tahoma" w:cs="Tahoma"/>
                <w:color w:val="000000" w:themeColor="text1"/>
                <w:sz w:val="24"/>
                <w:szCs w:val="24"/>
              </w:rPr>
            </w:pPr>
          </w:p>
          <w:p w14:paraId="7F121876" w14:textId="77777777" w:rsidR="006261A2" w:rsidRDefault="006261A2" w:rsidP="006261A2">
            <w:pPr>
              <w:pStyle w:val="TableParagraph"/>
              <w:rPr>
                <w:rFonts w:ascii="Tahoma" w:eastAsia="Tahoma" w:hAnsi="Tahoma" w:cs="Tahoma"/>
                <w:color w:val="000000" w:themeColor="text1"/>
                <w:sz w:val="24"/>
                <w:szCs w:val="24"/>
              </w:rPr>
            </w:pPr>
          </w:p>
          <w:p w14:paraId="6DFB9E20" w14:textId="6A3A7284" w:rsidR="00152FDB" w:rsidRPr="006F6CA9" w:rsidRDefault="00152FDB" w:rsidP="00036668">
            <w:pPr>
              <w:pStyle w:val="TableParagraph"/>
              <w:rPr>
                <w:sz w:val="24"/>
                <w:szCs w:val="24"/>
              </w:rPr>
            </w:pPr>
          </w:p>
        </w:tc>
        <w:tc>
          <w:tcPr>
            <w:tcW w:w="1662" w:type="dxa"/>
            <w:gridSpan w:val="2"/>
          </w:tcPr>
          <w:p w14:paraId="1389AB06" w14:textId="77777777" w:rsidR="00FB1574" w:rsidRDefault="00FB1574" w:rsidP="4090E6E6">
            <w:pPr>
              <w:pStyle w:val="TableParagraph"/>
              <w:ind w:left="0"/>
              <w:rPr>
                <w:sz w:val="24"/>
                <w:szCs w:val="24"/>
              </w:rPr>
            </w:pPr>
          </w:p>
          <w:p w14:paraId="049885E5" w14:textId="4A4E226B" w:rsidR="00FB1574" w:rsidRPr="000D43DF" w:rsidRDefault="000D43DF" w:rsidP="4090E6E6">
            <w:pPr>
              <w:pStyle w:val="TableParagraph"/>
              <w:ind w:left="0"/>
              <w:rPr>
                <w:b/>
                <w:bCs/>
                <w:sz w:val="24"/>
                <w:szCs w:val="24"/>
              </w:rPr>
            </w:pPr>
            <w:r w:rsidRPr="1B363E0D">
              <w:rPr>
                <w:b/>
                <w:bCs/>
                <w:sz w:val="24"/>
                <w:szCs w:val="24"/>
              </w:rPr>
              <w:t>£</w:t>
            </w:r>
            <w:r w:rsidR="488F4F45" w:rsidRPr="1B363E0D">
              <w:rPr>
                <w:b/>
                <w:bCs/>
                <w:sz w:val="24"/>
                <w:szCs w:val="24"/>
              </w:rPr>
              <w:t>2,838.</w:t>
            </w:r>
            <w:r w:rsidR="7577BCD0" w:rsidRPr="1B363E0D">
              <w:rPr>
                <w:b/>
                <w:bCs/>
                <w:sz w:val="24"/>
                <w:szCs w:val="24"/>
              </w:rPr>
              <w:t>90</w:t>
            </w:r>
          </w:p>
          <w:p w14:paraId="66E6D13D" w14:textId="77777777" w:rsidR="00FB1574" w:rsidRDefault="00FB1574" w:rsidP="4090E6E6">
            <w:pPr>
              <w:pStyle w:val="TableParagraph"/>
              <w:ind w:left="0"/>
              <w:rPr>
                <w:sz w:val="24"/>
                <w:szCs w:val="24"/>
              </w:rPr>
            </w:pPr>
          </w:p>
          <w:p w14:paraId="5C4A425F" w14:textId="77777777" w:rsidR="00FB1574" w:rsidRDefault="00FB1574" w:rsidP="4090E6E6">
            <w:pPr>
              <w:pStyle w:val="TableParagraph"/>
              <w:ind w:left="0"/>
              <w:rPr>
                <w:sz w:val="24"/>
                <w:szCs w:val="24"/>
              </w:rPr>
            </w:pPr>
          </w:p>
          <w:p w14:paraId="034AFB32" w14:textId="77777777" w:rsidR="00FB1574" w:rsidRDefault="00FB1574" w:rsidP="4090E6E6">
            <w:pPr>
              <w:pStyle w:val="TableParagraph"/>
              <w:ind w:left="0"/>
              <w:rPr>
                <w:sz w:val="24"/>
                <w:szCs w:val="24"/>
              </w:rPr>
            </w:pPr>
          </w:p>
          <w:p w14:paraId="259C1484" w14:textId="77777777" w:rsidR="00FB1574" w:rsidRDefault="00FB1574" w:rsidP="4090E6E6">
            <w:pPr>
              <w:pStyle w:val="TableParagraph"/>
              <w:ind w:left="0"/>
              <w:rPr>
                <w:sz w:val="24"/>
                <w:szCs w:val="24"/>
              </w:rPr>
            </w:pPr>
          </w:p>
          <w:p w14:paraId="78029F0B" w14:textId="77777777" w:rsidR="00FB1574" w:rsidRDefault="00FB1574" w:rsidP="4090E6E6">
            <w:pPr>
              <w:pStyle w:val="TableParagraph"/>
              <w:ind w:left="0"/>
              <w:rPr>
                <w:sz w:val="24"/>
                <w:szCs w:val="24"/>
              </w:rPr>
            </w:pPr>
          </w:p>
          <w:p w14:paraId="70DF9E56" w14:textId="52F18051" w:rsidR="00FB1574" w:rsidRPr="006F6CA9" w:rsidRDefault="00FB1574" w:rsidP="4090E6E6">
            <w:pPr>
              <w:pStyle w:val="TableParagraph"/>
              <w:ind w:left="0"/>
              <w:rPr>
                <w:sz w:val="24"/>
                <w:szCs w:val="24"/>
              </w:rPr>
            </w:pPr>
          </w:p>
        </w:tc>
        <w:tc>
          <w:tcPr>
            <w:tcW w:w="3438" w:type="dxa"/>
            <w:gridSpan w:val="3"/>
          </w:tcPr>
          <w:p w14:paraId="7C98B41A" w14:textId="77777777" w:rsidR="00152FDB" w:rsidRDefault="006261A2" w:rsidP="52977523">
            <w:pPr>
              <w:pStyle w:val="TableParagraph"/>
              <w:ind w:left="0"/>
              <w:rPr>
                <w:rFonts w:ascii="Tahoma" w:eastAsia="Tahoma" w:hAnsi="Tahoma" w:cs="Tahoma"/>
                <w:color w:val="000000" w:themeColor="text1"/>
                <w:sz w:val="24"/>
                <w:szCs w:val="24"/>
              </w:rPr>
            </w:pPr>
            <w:r>
              <w:rPr>
                <w:rFonts w:ascii="Tahoma" w:eastAsia="Tahoma" w:hAnsi="Tahoma" w:cs="Tahoma"/>
                <w:color w:val="000000" w:themeColor="text1"/>
                <w:sz w:val="24"/>
                <w:szCs w:val="24"/>
              </w:rPr>
              <w:t>100% of pupils have access to the correct resources so that they can achieve the skills set and make progress throughout the lesson. Increased physical activity during break times and lunchtimes.</w:t>
            </w:r>
          </w:p>
          <w:p w14:paraId="4AAE07DC" w14:textId="77777777" w:rsidR="006261A2" w:rsidRDefault="006261A2" w:rsidP="52977523">
            <w:pPr>
              <w:pStyle w:val="TableParagraph"/>
              <w:ind w:left="0"/>
              <w:rPr>
                <w:rFonts w:ascii="Tahoma" w:eastAsia="Tahoma" w:hAnsi="Tahoma" w:cs="Tahoma"/>
                <w:color w:val="000000" w:themeColor="text1"/>
                <w:sz w:val="24"/>
                <w:szCs w:val="24"/>
              </w:rPr>
            </w:pPr>
            <w:r>
              <w:rPr>
                <w:rFonts w:ascii="Tahoma" w:eastAsia="Tahoma" w:hAnsi="Tahoma" w:cs="Tahoma"/>
                <w:color w:val="000000" w:themeColor="text1"/>
                <w:sz w:val="24"/>
                <w:szCs w:val="24"/>
              </w:rPr>
              <w:t>Those with additional needs have suitable equipment to ensure inclusion.</w:t>
            </w:r>
          </w:p>
          <w:p w14:paraId="44E871BC" w14:textId="6969CA0F" w:rsidR="006261A2" w:rsidRPr="006F6CA9" w:rsidRDefault="006261A2" w:rsidP="52977523">
            <w:pPr>
              <w:pStyle w:val="TableParagraph"/>
              <w:ind w:left="0"/>
              <w:rPr>
                <w:sz w:val="24"/>
                <w:szCs w:val="24"/>
              </w:rPr>
            </w:pPr>
            <w:r>
              <w:rPr>
                <w:rFonts w:ascii="Tahoma" w:eastAsia="Tahoma" w:hAnsi="Tahoma" w:cs="Tahoma"/>
                <w:color w:val="000000" w:themeColor="text1"/>
                <w:sz w:val="24"/>
                <w:szCs w:val="24"/>
              </w:rPr>
              <w:t>Fine motor and Gross motor skills supported.</w:t>
            </w:r>
          </w:p>
        </w:tc>
        <w:tc>
          <w:tcPr>
            <w:tcW w:w="3074" w:type="dxa"/>
          </w:tcPr>
          <w:p w14:paraId="4505F291" w14:textId="77777777" w:rsidR="006261A2" w:rsidRDefault="006261A2" w:rsidP="006261A2">
            <w:pPr>
              <w:pStyle w:val="TableParagraph"/>
              <w:rPr>
                <w:rFonts w:ascii="Tahoma" w:eastAsia="Tahoma" w:hAnsi="Tahoma" w:cs="Tahoma"/>
                <w:color w:val="000000" w:themeColor="text1"/>
                <w:sz w:val="24"/>
                <w:szCs w:val="24"/>
              </w:rPr>
            </w:pPr>
            <w:r>
              <w:rPr>
                <w:rFonts w:ascii="Tahoma" w:eastAsia="Tahoma" w:hAnsi="Tahoma" w:cs="Tahoma"/>
                <w:color w:val="000000" w:themeColor="text1"/>
                <w:sz w:val="24"/>
                <w:szCs w:val="24"/>
              </w:rPr>
              <w:t>To continue to monitor resources so that the delivery of PE is not compromised.</w:t>
            </w:r>
          </w:p>
          <w:p w14:paraId="31988F19" w14:textId="63900F50" w:rsidR="000D43DF" w:rsidRDefault="000D43DF" w:rsidP="006261A2">
            <w:pPr>
              <w:pStyle w:val="TableParagraph"/>
              <w:rPr>
                <w:rFonts w:ascii="Tahoma" w:eastAsia="Tahoma" w:hAnsi="Tahoma" w:cs="Tahoma"/>
                <w:color w:val="000000" w:themeColor="text1"/>
                <w:sz w:val="24"/>
                <w:szCs w:val="24"/>
              </w:rPr>
            </w:pPr>
            <w:r>
              <w:rPr>
                <w:rFonts w:ascii="Tahoma" w:eastAsia="Tahoma" w:hAnsi="Tahoma" w:cs="Tahoma"/>
                <w:color w:val="000000" w:themeColor="text1"/>
                <w:sz w:val="24"/>
                <w:szCs w:val="24"/>
              </w:rPr>
              <w:t>To continue to monitor inclusion for all.</w:t>
            </w:r>
          </w:p>
          <w:p w14:paraId="144A5D23" w14:textId="62BF5138" w:rsidR="00152FDB" w:rsidRPr="006F6CA9" w:rsidRDefault="00152FDB" w:rsidP="00036668">
            <w:pPr>
              <w:pStyle w:val="TableParagraph"/>
              <w:rPr>
                <w:sz w:val="24"/>
                <w:szCs w:val="24"/>
              </w:rPr>
            </w:pPr>
          </w:p>
        </w:tc>
      </w:tr>
      <w:tr w:rsidR="008E77E5" w14:paraId="0B8F3870" w14:textId="77777777" w:rsidTr="1B363E0D">
        <w:trPr>
          <w:trHeight w:val="352"/>
        </w:trPr>
        <w:tc>
          <w:tcPr>
            <w:tcW w:w="12306" w:type="dxa"/>
            <w:gridSpan w:val="8"/>
            <w:vMerge w:val="restart"/>
          </w:tcPr>
          <w:p w14:paraId="6F9191D1" w14:textId="77777777" w:rsidR="008E77E5" w:rsidRDefault="006F6CA9">
            <w:pPr>
              <w:pStyle w:val="TableParagraph"/>
              <w:spacing w:line="257" w:lineRule="exact"/>
              <w:ind w:left="28"/>
              <w:rPr>
                <w:sz w:val="24"/>
              </w:rPr>
            </w:pPr>
            <w:r>
              <w:rPr>
                <w:b/>
                <w:color w:val="F26522"/>
                <w:sz w:val="24"/>
              </w:rPr>
              <w:t xml:space="preserve">Key indicator 5: </w:t>
            </w:r>
            <w:r>
              <w:rPr>
                <w:color w:val="F26522"/>
                <w:sz w:val="24"/>
              </w:rPr>
              <w:t>Increased participation in competitive sport</w:t>
            </w:r>
          </w:p>
        </w:tc>
        <w:tc>
          <w:tcPr>
            <w:tcW w:w="3074" w:type="dxa"/>
          </w:tcPr>
          <w:p w14:paraId="41DB8951" w14:textId="77777777" w:rsidR="008E77E5" w:rsidRDefault="006F6CA9">
            <w:pPr>
              <w:pStyle w:val="TableParagraph"/>
              <w:spacing w:line="257" w:lineRule="exact"/>
              <w:ind w:left="28"/>
              <w:rPr>
                <w:sz w:val="24"/>
              </w:rPr>
            </w:pPr>
            <w:r>
              <w:rPr>
                <w:color w:val="231F20"/>
                <w:sz w:val="24"/>
              </w:rPr>
              <w:t>Percentage of total allocation:</w:t>
            </w:r>
          </w:p>
        </w:tc>
      </w:tr>
      <w:tr w:rsidR="008E77E5" w14:paraId="4A17A4CD" w14:textId="77777777" w:rsidTr="1B363E0D">
        <w:trPr>
          <w:trHeight w:val="296"/>
        </w:trPr>
        <w:tc>
          <w:tcPr>
            <w:tcW w:w="12306" w:type="dxa"/>
            <w:gridSpan w:val="8"/>
            <w:vMerge/>
          </w:tcPr>
          <w:p w14:paraId="738610EB" w14:textId="77777777" w:rsidR="008E77E5" w:rsidRDefault="008E77E5">
            <w:pPr>
              <w:rPr>
                <w:sz w:val="2"/>
                <w:szCs w:val="2"/>
              </w:rPr>
            </w:pPr>
          </w:p>
        </w:tc>
        <w:tc>
          <w:tcPr>
            <w:tcW w:w="3074" w:type="dxa"/>
          </w:tcPr>
          <w:p w14:paraId="3C396D09" w14:textId="7F0117CE" w:rsidR="008E77E5" w:rsidRPr="006F6CA9" w:rsidRDefault="008E77E5" w:rsidP="4AE481E1">
            <w:pPr>
              <w:pStyle w:val="TableParagraph"/>
              <w:spacing w:line="257" w:lineRule="exact"/>
              <w:ind w:left="20"/>
              <w:jc w:val="center"/>
              <w:rPr>
                <w:rFonts w:asciiTheme="minorHAnsi" w:hAnsiTheme="minorHAnsi"/>
                <w:color w:val="231F20"/>
                <w:sz w:val="24"/>
                <w:szCs w:val="24"/>
              </w:rPr>
            </w:pPr>
          </w:p>
        </w:tc>
      </w:tr>
      <w:tr w:rsidR="008E77E5" w14:paraId="662651F1" w14:textId="77777777" w:rsidTr="1B363E0D">
        <w:trPr>
          <w:trHeight w:val="402"/>
        </w:trPr>
        <w:tc>
          <w:tcPr>
            <w:tcW w:w="3752" w:type="dxa"/>
          </w:tcPr>
          <w:p w14:paraId="73F8B285" w14:textId="77777777" w:rsidR="008E77E5" w:rsidRDefault="006F6CA9">
            <w:pPr>
              <w:pStyle w:val="TableParagraph"/>
              <w:spacing w:before="16"/>
              <w:ind w:left="1554" w:right="1534"/>
              <w:jc w:val="center"/>
              <w:rPr>
                <w:b/>
                <w:sz w:val="24"/>
              </w:rPr>
            </w:pPr>
            <w:r>
              <w:rPr>
                <w:b/>
                <w:color w:val="231F20"/>
                <w:sz w:val="24"/>
              </w:rPr>
              <w:t>Intent</w:t>
            </w:r>
          </w:p>
        </w:tc>
        <w:tc>
          <w:tcPr>
            <w:tcW w:w="5116" w:type="dxa"/>
            <w:gridSpan w:val="4"/>
          </w:tcPr>
          <w:p w14:paraId="05F9DCA0" w14:textId="77777777" w:rsidR="008E77E5" w:rsidRDefault="006F6CA9">
            <w:pPr>
              <w:pStyle w:val="TableParagraph"/>
              <w:spacing w:before="16"/>
              <w:ind w:left="1733" w:right="1712"/>
              <w:jc w:val="center"/>
              <w:rPr>
                <w:b/>
                <w:sz w:val="24"/>
              </w:rPr>
            </w:pPr>
            <w:r>
              <w:rPr>
                <w:b/>
                <w:color w:val="231F20"/>
                <w:sz w:val="24"/>
              </w:rPr>
              <w:t>Implementation</w:t>
            </w:r>
          </w:p>
        </w:tc>
        <w:tc>
          <w:tcPr>
            <w:tcW w:w="3438" w:type="dxa"/>
            <w:gridSpan w:val="3"/>
          </w:tcPr>
          <w:p w14:paraId="37E62C43" w14:textId="77777777" w:rsidR="008E77E5" w:rsidRDefault="006F6CA9">
            <w:pPr>
              <w:pStyle w:val="TableParagraph"/>
              <w:spacing w:before="16"/>
              <w:ind w:left="1346" w:right="1325"/>
              <w:jc w:val="center"/>
              <w:rPr>
                <w:b/>
                <w:sz w:val="24"/>
              </w:rPr>
            </w:pPr>
            <w:r>
              <w:rPr>
                <w:b/>
                <w:color w:val="231F20"/>
                <w:sz w:val="24"/>
              </w:rPr>
              <w:t>Impact</w:t>
            </w:r>
          </w:p>
        </w:tc>
        <w:tc>
          <w:tcPr>
            <w:tcW w:w="3074" w:type="dxa"/>
          </w:tcPr>
          <w:p w14:paraId="3E8254A6" w14:textId="3CBA5792" w:rsidR="008E77E5" w:rsidRPr="00905A30" w:rsidRDefault="008E77E5" w:rsidP="4AE481E1">
            <w:pPr>
              <w:pStyle w:val="TableParagraph"/>
              <w:ind w:left="0"/>
              <w:jc w:val="center"/>
              <w:rPr>
                <w:rFonts w:asciiTheme="minorHAnsi" w:hAnsiTheme="minorHAnsi"/>
                <w:b/>
                <w:bCs/>
                <w:sz w:val="24"/>
                <w:szCs w:val="24"/>
              </w:rPr>
            </w:pPr>
          </w:p>
          <w:p w14:paraId="534093B6" w14:textId="62D63454" w:rsidR="008E77E5" w:rsidRPr="00905A30" w:rsidRDefault="2C9CD101" w:rsidP="00036668">
            <w:pPr>
              <w:pStyle w:val="TableParagraph"/>
              <w:ind w:left="0"/>
              <w:jc w:val="center"/>
              <w:rPr>
                <w:b/>
                <w:bCs/>
                <w:sz w:val="24"/>
                <w:szCs w:val="24"/>
              </w:rPr>
            </w:pPr>
            <w:r w:rsidRPr="52977523">
              <w:rPr>
                <w:rFonts w:asciiTheme="minorHAnsi" w:hAnsiTheme="minorHAnsi"/>
                <w:b/>
                <w:bCs/>
                <w:sz w:val="24"/>
                <w:szCs w:val="24"/>
              </w:rPr>
              <w:t>£</w:t>
            </w:r>
            <w:r w:rsidR="000D43DF">
              <w:rPr>
                <w:rFonts w:asciiTheme="minorHAnsi" w:hAnsiTheme="minorHAnsi"/>
                <w:b/>
                <w:bCs/>
                <w:sz w:val="24"/>
                <w:szCs w:val="24"/>
              </w:rPr>
              <w:t>135.22</w:t>
            </w:r>
          </w:p>
        </w:tc>
      </w:tr>
      <w:tr w:rsidR="008E77E5" w14:paraId="637805D2" w14:textId="77777777" w:rsidTr="1B363E0D">
        <w:trPr>
          <w:trHeight w:val="2134"/>
        </w:trPr>
        <w:tc>
          <w:tcPr>
            <w:tcW w:w="3752" w:type="dxa"/>
          </w:tcPr>
          <w:p w14:paraId="4F746349" w14:textId="4A11E11F" w:rsidR="00F511B4" w:rsidRPr="006F6CA9" w:rsidRDefault="56516697" w:rsidP="52977523">
            <w:pPr>
              <w:pStyle w:val="TableParagraph"/>
              <w:rPr>
                <w:rFonts w:ascii="Tahoma" w:eastAsia="Tahoma" w:hAnsi="Tahoma" w:cs="Tahoma"/>
                <w:color w:val="000000" w:themeColor="text1"/>
                <w:sz w:val="24"/>
                <w:szCs w:val="24"/>
              </w:rPr>
            </w:pPr>
            <w:r w:rsidRPr="52977523">
              <w:rPr>
                <w:rFonts w:ascii="Tahoma" w:eastAsia="Tahoma" w:hAnsi="Tahoma" w:cs="Tahoma"/>
                <w:b/>
                <w:bCs/>
                <w:color w:val="000000" w:themeColor="text1"/>
                <w:sz w:val="24"/>
                <w:szCs w:val="24"/>
              </w:rPr>
              <w:t>Sports Day</w:t>
            </w:r>
            <w:r w:rsidR="000D43DF">
              <w:rPr>
                <w:rFonts w:ascii="Tahoma" w:eastAsia="Tahoma" w:hAnsi="Tahoma" w:cs="Tahoma"/>
                <w:b/>
                <w:bCs/>
                <w:color w:val="000000" w:themeColor="text1"/>
                <w:sz w:val="24"/>
                <w:szCs w:val="24"/>
              </w:rPr>
              <w:t>, Football tournament</w:t>
            </w:r>
            <w:r w:rsidRPr="52977523">
              <w:rPr>
                <w:rFonts w:ascii="Tahoma" w:eastAsia="Tahoma" w:hAnsi="Tahoma" w:cs="Tahoma"/>
                <w:b/>
                <w:bCs/>
                <w:color w:val="000000" w:themeColor="text1"/>
                <w:sz w:val="24"/>
                <w:szCs w:val="24"/>
              </w:rPr>
              <w:t xml:space="preserve"> </w:t>
            </w:r>
            <w:r w:rsidR="008D036C">
              <w:rPr>
                <w:rFonts w:ascii="Tahoma" w:eastAsia="Tahoma" w:hAnsi="Tahoma" w:cs="Tahoma"/>
                <w:b/>
                <w:bCs/>
                <w:color w:val="000000" w:themeColor="text1"/>
                <w:sz w:val="24"/>
                <w:szCs w:val="24"/>
              </w:rPr>
              <w:t xml:space="preserve">&amp; Celebration assemblies </w:t>
            </w:r>
            <w:r w:rsidRPr="52977523">
              <w:rPr>
                <w:rFonts w:ascii="Tahoma" w:eastAsia="Tahoma" w:hAnsi="Tahoma" w:cs="Tahoma"/>
                <w:color w:val="000000" w:themeColor="text1"/>
                <w:sz w:val="24"/>
                <w:szCs w:val="24"/>
              </w:rPr>
              <w:t>(trophies and Sports Day medals</w:t>
            </w:r>
            <w:r w:rsidR="71D29CB8" w:rsidRPr="52977523">
              <w:rPr>
                <w:rFonts w:ascii="Tahoma" w:eastAsia="Tahoma" w:hAnsi="Tahoma" w:cs="Tahoma"/>
                <w:color w:val="000000" w:themeColor="text1"/>
                <w:sz w:val="24"/>
                <w:szCs w:val="24"/>
              </w:rPr>
              <w:t xml:space="preserve"> and stickers</w:t>
            </w:r>
            <w:r w:rsidRPr="52977523">
              <w:rPr>
                <w:rFonts w:ascii="Tahoma" w:eastAsia="Tahoma" w:hAnsi="Tahoma" w:cs="Tahoma"/>
                <w:color w:val="000000" w:themeColor="text1"/>
                <w:sz w:val="24"/>
                <w:szCs w:val="24"/>
              </w:rPr>
              <w:t>).</w:t>
            </w:r>
          </w:p>
          <w:p w14:paraId="6E58C3E9" w14:textId="02E4432D" w:rsidR="00F511B4" w:rsidRPr="006F6CA9" w:rsidRDefault="56516697" w:rsidP="52977523">
            <w:pPr>
              <w:pStyle w:val="TableParagraph"/>
              <w:rPr>
                <w:rFonts w:ascii="Tahoma" w:eastAsia="Tahoma" w:hAnsi="Tahoma" w:cs="Tahoma"/>
                <w:color w:val="000000" w:themeColor="text1"/>
                <w:sz w:val="24"/>
                <w:szCs w:val="24"/>
              </w:rPr>
            </w:pPr>
            <w:r w:rsidRPr="52977523">
              <w:rPr>
                <w:rFonts w:ascii="Tahoma" w:eastAsia="Tahoma" w:hAnsi="Tahoma" w:cs="Tahoma"/>
                <w:color w:val="000000" w:themeColor="text1"/>
                <w:sz w:val="24"/>
                <w:szCs w:val="24"/>
              </w:rPr>
              <w:t xml:space="preserve">To ensure that effort is rewarded through </w:t>
            </w:r>
            <w:r w:rsidR="008D036C">
              <w:rPr>
                <w:rFonts w:ascii="Tahoma" w:eastAsia="Tahoma" w:hAnsi="Tahoma" w:cs="Tahoma"/>
                <w:color w:val="000000" w:themeColor="text1"/>
                <w:sz w:val="24"/>
                <w:szCs w:val="24"/>
              </w:rPr>
              <w:t>celebration assemblies</w:t>
            </w:r>
            <w:r w:rsidRPr="52977523">
              <w:rPr>
                <w:rFonts w:ascii="Tahoma" w:eastAsia="Tahoma" w:hAnsi="Tahoma" w:cs="Tahoma"/>
                <w:color w:val="000000" w:themeColor="text1"/>
                <w:sz w:val="24"/>
                <w:szCs w:val="24"/>
              </w:rPr>
              <w:t xml:space="preserve"> and school sports day.</w:t>
            </w:r>
          </w:p>
          <w:p w14:paraId="463F29E8" w14:textId="73813675" w:rsidR="00F511B4" w:rsidRPr="006F6CA9" w:rsidRDefault="00F511B4" w:rsidP="52977523">
            <w:pPr>
              <w:pStyle w:val="TableParagraph"/>
              <w:ind w:left="0"/>
              <w:rPr>
                <w:sz w:val="24"/>
                <w:szCs w:val="24"/>
              </w:rPr>
            </w:pPr>
          </w:p>
        </w:tc>
        <w:tc>
          <w:tcPr>
            <w:tcW w:w="3454" w:type="dxa"/>
            <w:gridSpan w:val="2"/>
          </w:tcPr>
          <w:p w14:paraId="383AFA11" w14:textId="622CC356" w:rsidR="008E77E5" w:rsidRPr="00F511B4" w:rsidRDefault="56516697" w:rsidP="52977523">
            <w:pPr>
              <w:pStyle w:val="TableParagraph"/>
              <w:rPr>
                <w:rFonts w:ascii="Tahoma" w:eastAsia="Tahoma" w:hAnsi="Tahoma" w:cs="Tahoma"/>
                <w:color w:val="000000" w:themeColor="text1"/>
                <w:sz w:val="24"/>
                <w:szCs w:val="24"/>
              </w:rPr>
            </w:pPr>
            <w:r w:rsidRPr="52977523">
              <w:rPr>
                <w:rFonts w:ascii="Tahoma" w:eastAsia="Tahoma" w:hAnsi="Tahoma" w:cs="Tahoma"/>
                <w:color w:val="000000" w:themeColor="text1"/>
                <w:sz w:val="24"/>
                <w:szCs w:val="24"/>
              </w:rPr>
              <w:t xml:space="preserve">Through </w:t>
            </w:r>
            <w:r w:rsidR="008D036C">
              <w:rPr>
                <w:rFonts w:ascii="Tahoma" w:eastAsia="Tahoma" w:hAnsi="Tahoma" w:cs="Tahoma"/>
                <w:color w:val="000000" w:themeColor="text1"/>
                <w:sz w:val="24"/>
                <w:szCs w:val="24"/>
              </w:rPr>
              <w:t>assemblies</w:t>
            </w:r>
            <w:r w:rsidRPr="52977523">
              <w:rPr>
                <w:rFonts w:ascii="Tahoma" w:eastAsia="Tahoma" w:hAnsi="Tahoma" w:cs="Tahoma"/>
                <w:color w:val="000000" w:themeColor="text1"/>
                <w:sz w:val="24"/>
                <w:szCs w:val="24"/>
              </w:rPr>
              <w:t xml:space="preserve"> and sports</w:t>
            </w:r>
            <w:r w:rsidR="72EC89AA" w:rsidRPr="52977523">
              <w:rPr>
                <w:rFonts w:ascii="Tahoma" w:eastAsia="Tahoma" w:hAnsi="Tahoma" w:cs="Tahoma"/>
                <w:color w:val="000000" w:themeColor="text1"/>
                <w:sz w:val="24"/>
                <w:szCs w:val="24"/>
              </w:rPr>
              <w:t xml:space="preserve"> </w:t>
            </w:r>
            <w:r w:rsidRPr="52977523">
              <w:rPr>
                <w:rFonts w:ascii="Tahoma" w:eastAsia="Tahoma" w:hAnsi="Tahoma" w:cs="Tahoma"/>
                <w:color w:val="000000" w:themeColor="text1"/>
                <w:sz w:val="24"/>
                <w:szCs w:val="24"/>
              </w:rPr>
              <w:t>day the achievements of pupils are celebrated.</w:t>
            </w:r>
          </w:p>
          <w:p w14:paraId="5478B1DC" w14:textId="465E9881" w:rsidR="008E77E5" w:rsidRPr="00F511B4" w:rsidRDefault="56516697" w:rsidP="52977523">
            <w:pPr>
              <w:pStyle w:val="TableParagraph"/>
              <w:rPr>
                <w:rFonts w:ascii="Tahoma" w:eastAsia="Tahoma" w:hAnsi="Tahoma" w:cs="Tahoma"/>
                <w:color w:val="000000" w:themeColor="text1"/>
                <w:sz w:val="24"/>
                <w:szCs w:val="24"/>
              </w:rPr>
            </w:pPr>
            <w:r w:rsidRPr="52977523">
              <w:rPr>
                <w:rFonts w:ascii="Tahoma" w:eastAsia="Tahoma" w:hAnsi="Tahoma" w:cs="Tahoma"/>
                <w:color w:val="000000" w:themeColor="text1"/>
                <w:sz w:val="24"/>
                <w:szCs w:val="24"/>
              </w:rPr>
              <w:t>Increased participation in competitive sports.</w:t>
            </w:r>
          </w:p>
          <w:p w14:paraId="3B7B4B86" w14:textId="75ABDB52" w:rsidR="008E77E5" w:rsidRPr="00F511B4" w:rsidRDefault="56516697" w:rsidP="52977523">
            <w:pPr>
              <w:pStyle w:val="TableParagraph"/>
              <w:ind w:left="0"/>
              <w:rPr>
                <w:color w:val="000000" w:themeColor="text1"/>
                <w:sz w:val="24"/>
                <w:szCs w:val="24"/>
              </w:rPr>
            </w:pPr>
            <w:r w:rsidRPr="52977523">
              <w:rPr>
                <w:rFonts w:ascii="Tahoma" w:eastAsia="Tahoma" w:hAnsi="Tahoma" w:cs="Tahoma"/>
                <w:color w:val="000000" w:themeColor="text1"/>
                <w:sz w:val="24"/>
                <w:szCs w:val="24"/>
              </w:rPr>
              <w:t>Sports Day has an increased element of competition whilst remaining inclusive of all pupils.</w:t>
            </w:r>
          </w:p>
        </w:tc>
        <w:tc>
          <w:tcPr>
            <w:tcW w:w="1662" w:type="dxa"/>
            <w:gridSpan w:val="2"/>
          </w:tcPr>
          <w:p w14:paraId="3A0FF5F2" w14:textId="1113F958" w:rsidR="008E77E5" w:rsidRPr="000D43DF" w:rsidRDefault="4EC4B107" w:rsidP="00036668">
            <w:pPr>
              <w:pStyle w:val="TableParagraph"/>
              <w:ind w:left="0"/>
              <w:rPr>
                <w:rFonts w:asciiTheme="minorHAnsi" w:hAnsiTheme="minorHAnsi"/>
                <w:b/>
                <w:bCs/>
                <w:sz w:val="24"/>
                <w:szCs w:val="24"/>
              </w:rPr>
            </w:pPr>
            <w:r w:rsidRPr="000D43DF">
              <w:rPr>
                <w:rFonts w:asciiTheme="minorHAnsi" w:hAnsiTheme="minorHAnsi"/>
                <w:b/>
                <w:bCs/>
                <w:sz w:val="24"/>
                <w:szCs w:val="24"/>
              </w:rPr>
              <w:t>£</w:t>
            </w:r>
            <w:r w:rsidR="000D43DF" w:rsidRPr="000D43DF">
              <w:rPr>
                <w:rFonts w:asciiTheme="minorHAnsi" w:hAnsiTheme="minorHAnsi"/>
                <w:b/>
                <w:bCs/>
                <w:sz w:val="24"/>
                <w:szCs w:val="24"/>
              </w:rPr>
              <w:t>135.22</w:t>
            </w:r>
          </w:p>
        </w:tc>
        <w:tc>
          <w:tcPr>
            <w:tcW w:w="3438" w:type="dxa"/>
            <w:gridSpan w:val="3"/>
          </w:tcPr>
          <w:p w14:paraId="5630AD66" w14:textId="5B1AD69A" w:rsidR="008E77E5" w:rsidRPr="00F511B4" w:rsidRDefault="0493EAD9" w:rsidP="52977523">
            <w:pPr>
              <w:pStyle w:val="TableParagraph"/>
              <w:ind w:left="0"/>
              <w:rPr>
                <w:color w:val="000000" w:themeColor="text1"/>
                <w:sz w:val="24"/>
                <w:szCs w:val="24"/>
              </w:rPr>
            </w:pPr>
            <w:r w:rsidRPr="52977523">
              <w:rPr>
                <w:rFonts w:ascii="Tahoma" w:eastAsia="Tahoma" w:hAnsi="Tahoma" w:cs="Tahoma"/>
                <w:color w:val="000000" w:themeColor="text1"/>
                <w:sz w:val="24"/>
                <w:szCs w:val="24"/>
              </w:rPr>
              <w:t>Increased</w:t>
            </w:r>
            <w:r w:rsidR="56516697" w:rsidRPr="52977523">
              <w:rPr>
                <w:rFonts w:ascii="Tahoma" w:eastAsia="Tahoma" w:hAnsi="Tahoma" w:cs="Tahoma"/>
                <w:color w:val="000000" w:themeColor="text1"/>
                <w:sz w:val="24"/>
                <w:szCs w:val="24"/>
              </w:rPr>
              <w:t xml:space="preserve"> confidence and self-esteem.  Feeling of belonging to a team or group</w:t>
            </w:r>
          </w:p>
        </w:tc>
        <w:tc>
          <w:tcPr>
            <w:tcW w:w="3074" w:type="dxa"/>
          </w:tcPr>
          <w:p w14:paraId="2656C6A6" w14:textId="013F99D8" w:rsidR="008E77E5" w:rsidRPr="00F511B4" w:rsidRDefault="56516697" w:rsidP="52977523">
            <w:pPr>
              <w:pStyle w:val="TableParagraph"/>
              <w:rPr>
                <w:rFonts w:ascii="Tahoma" w:eastAsia="Tahoma" w:hAnsi="Tahoma" w:cs="Tahoma"/>
                <w:color w:val="000000" w:themeColor="text1"/>
                <w:sz w:val="24"/>
                <w:szCs w:val="24"/>
              </w:rPr>
            </w:pPr>
            <w:r w:rsidRPr="52977523">
              <w:rPr>
                <w:rFonts w:ascii="Tahoma" w:eastAsia="Tahoma" w:hAnsi="Tahoma" w:cs="Tahoma"/>
                <w:color w:val="000000" w:themeColor="text1"/>
                <w:sz w:val="24"/>
                <w:szCs w:val="24"/>
              </w:rPr>
              <w:t>To continue to promote the delivery of events through school and Leamington North Cluster.</w:t>
            </w:r>
          </w:p>
          <w:p w14:paraId="61829076" w14:textId="758E0929" w:rsidR="008E77E5" w:rsidRPr="00F511B4" w:rsidRDefault="008E77E5" w:rsidP="52977523">
            <w:pPr>
              <w:pStyle w:val="TableParagraph"/>
              <w:ind w:left="0"/>
              <w:rPr>
                <w:sz w:val="24"/>
                <w:szCs w:val="24"/>
              </w:rPr>
            </w:pPr>
          </w:p>
        </w:tc>
      </w:tr>
    </w:tbl>
    <w:p w14:paraId="2BA226A1" w14:textId="77777777" w:rsidR="008E77E5" w:rsidRDefault="008E77E5">
      <w:pPr>
        <w:pStyle w:val="BodyText"/>
        <w:rPr>
          <w:rFonts w:ascii="Times New Roman"/>
          <w:sz w:val="20"/>
        </w:rPr>
      </w:pPr>
    </w:p>
    <w:p w14:paraId="17AD93B2" w14:textId="77777777" w:rsidR="008E77E5" w:rsidRDefault="008E77E5">
      <w:pPr>
        <w:pStyle w:val="BodyText"/>
        <w:rPr>
          <w:rFonts w:ascii="Times New Roman"/>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8E77E5" w14:paraId="195D8B11" w14:textId="77777777" w:rsidTr="1B363E0D">
        <w:trPr>
          <w:trHeight w:val="463"/>
        </w:trPr>
        <w:tc>
          <w:tcPr>
            <w:tcW w:w="7660" w:type="dxa"/>
            <w:gridSpan w:val="2"/>
          </w:tcPr>
          <w:p w14:paraId="3029657C" w14:textId="77777777" w:rsidR="008E77E5" w:rsidRDefault="006F6CA9">
            <w:pPr>
              <w:pStyle w:val="TableParagraph"/>
              <w:spacing w:before="21"/>
              <w:rPr>
                <w:sz w:val="24"/>
              </w:rPr>
            </w:pPr>
            <w:r>
              <w:rPr>
                <w:color w:val="231F20"/>
                <w:sz w:val="24"/>
              </w:rPr>
              <w:t>Signed off by</w:t>
            </w:r>
          </w:p>
        </w:tc>
      </w:tr>
      <w:tr w:rsidR="008E77E5" w14:paraId="76B98630" w14:textId="77777777" w:rsidTr="1B363E0D">
        <w:trPr>
          <w:trHeight w:val="452"/>
        </w:trPr>
        <w:tc>
          <w:tcPr>
            <w:tcW w:w="1708" w:type="dxa"/>
          </w:tcPr>
          <w:p w14:paraId="05E09E99" w14:textId="77777777" w:rsidR="008E77E5" w:rsidRDefault="006F6CA9">
            <w:pPr>
              <w:pStyle w:val="TableParagraph"/>
              <w:spacing w:before="21"/>
              <w:rPr>
                <w:sz w:val="24"/>
              </w:rPr>
            </w:pPr>
            <w:r>
              <w:rPr>
                <w:color w:val="231F20"/>
                <w:sz w:val="24"/>
              </w:rPr>
              <w:t>Head Teacher:</w:t>
            </w:r>
          </w:p>
        </w:tc>
        <w:tc>
          <w:tcPr>
            <w:tcW w:w="5952" w:type="dxa"/>
          </w:tcPr>
          <w:p w14:paraId="0DE4B5B7" w14:textId="77777777" w:rsidR="008E77E5" w:rsidRPr="006F6CA9" w:rsidRDefault="008E77E5">
            <w:pPr>
              <w:pStyle w:val="TableParagraph"/>
              <w:ind w:left="0"/>
              <w:rPr>
                <w:rFonts w:asciiTheme="minorHAnsi" w:hAnsiTheme="minorHAnsi"/>
                <w:sz w:val="24"/>
              </w:rPr>
            </w:pPr>
          </w:p>
        </w:tc>
      </w:tr>
      <w:tr w:rsidR="008E77E5" w14:paraId="3101716D" w14:textId="77777777" w:rsidTr="1B363E0D">
        <w:trPr>
          <w:trHeight w:val="432"/>
        </w:trPr>
        <w:tc>
          <w:tcPr>
            <w:tcW w:w="1708" w:type="dxa"/>
          </w:tcPr>
          <w:p w14:paraId="5D4EC514" w14:textId="77777777" w:rsidR="008E77E5" w:rsidRDefault="006F6CA9">
            <w:pPr>
              <w:pStyle w:val="TableParagraph"/>
              <w:spacing w:before="21"/>
              <w:rPr>
                <w:sz w:val="24"/>
              </w:rPr>
            </w:pPr>
            <w:r>
              <w:rPr>
                <w:color w:val="231F20"/>
                <w:sz w:val="24"/>
              </w:rPr>
              <w:t>Date:</w:t>
            </w:r>
          </w:p>
        </w:tc>
        <w:tc>
          <w:tcPr>
            <w:tcW w:w="5952" w:type="dxa"/>
          </w:tcPr>
          <w:p w14:paraId="66204FF1" w14:textId="52FE3DE9" w:rsidR="008E77E5" w:rsidRPr="006F6CA9" w:rsidRDefault="47308CC7" w:rsidP="1B363E0D">
            <w:pPr>
              <w:pStyle w:val="TableParagraph"/>
              <w:spacing w:line="259" w:lineRule="auto"/>
              <w:ind w:left="0"/>
              <w:rPr>
                <w:rFonts w:asciiTheme="minorHAnsi" w:hAnsiTheme="minorHAnsi"/>
                <w:sz w:val="24"/>
                <w:szCs w:val="24"/>
              </w:rPr>
            </w:pPr>
            <w:r w:rsidRPr="1B363E0D">
              <w:rPr>
                <w:rFonts w:asciiTheme="minorHAnsi" w:hAnsiTheme="minorHAnsi"/>
                <w:sz w:val="24"/>
                <w:szCs w:val="24"/>
              </w:rPr>
              <w:t xml:space="preserve">July </w:t>
            </w:r>
            <w:r w:rsidR="32BBE8E6" w:rsidRPr="1B363E0D">
              <w:rPr>
                <w:rFonts w:asciiTheme="minorHAnsi" w:hAnsiTheme="minorHAnsi"/>
                <w:sz w:val="24"/>
                <w:szCs w:val="24"/>
              </w:rPr>
              <w:t>2023</w:t>
            </w:r>
          </w:p>
        </w:tc>
      </w:tr>
      <w:tr w:rsidR="008E77E5" w14:paraId="183BA42E" w14:textId="77777777" w:rsidTr="1B363E0D">
        <w:trPr>
          <w:trHeight w:val="461"/>
        </w:trPr>
        <w:tc>
          <w:tcPr>
            <w:tcW w:w="1708" w:type="dxa"/>
          </w:tcPr>
          <w:p w14:paraId="1391AB44" w14:textId="77777777" w:rsidR="008E77E5" w:rsidRDefault="006F6CA9">
            <w:pPr>
              <w:pStyle w:val="TableParagraph"/>
              <w:spacing w:before="21"/>
              <w:rPr>
                <w:sz w:val="24"/>
              </w:rPr>
            </w:pPr>
            <w:r>
              <w:rPr>
                <w:color w:val="231F20"/>
                <w:sz w:val="24"/>
              </w:rPr>
              <w:t>Subject Leader:</w:t>
            </w:r>
          </w:p>
        </w:tc>
        <w:tc>
          <w:tcPr>
            <w:tcW w:w="5952" w:type="dxa"/>
          </w:tcPr>
          <w:p w14:paraId="2DBF0D7D" w14:textId="28FD2596" w:rsidR="008E77E5" w:rsidRPr="006F6CA9" w:rsidRDefault="59E01DD1" w:rsidP="1B363E0D">
            <w:pPr>
              <w:pStyle w:val="TableParagraph"/>
              <w:ind w:left="0"/>
              <w:rPr>
                <w:rFonts w:asciiTheme="minorHAnsi" w:hAnsiTheme="minorHAnsi"/>
                <w:sz w:val="24"/>
                <w:szCs w:val="24"/>
              </w:rPr>
            </w:pPr>
            <w:r w:rsidRPr="1B363E0D">
              <w:rPr>
                <w:rFonts w:asciiTheme="minorHAnsi" w:hAnsiTheme="minorHAnsi"/>
                <w:sz w:val="24"/>
                <w:szCs w:val="24"/>
              </w:rPr>
              <w:t>Mrs Michelle Smith</w:t>
            </w:r>
          </w:p>
        </w:tc>
      </w:tr>
      <w:tr w:rsidR="008E77E5" w14:paraId="006817C5" w14:textId="77777777" w:rsidTr="1B363E0D">
        <w:trPr>
          <w:trHeight w:val="451"/>
        </w:trPr>
        <w:tc>
          <w:tcPr>
            <w:tcW w:w="1708" w:type="dxa"/>
          </w:tcPr>
          <w:p w14:paraId="3BAE554E" w14:textId="77777777" w:rsidR="008E77E5" w:rsidRDefault="006F6CA9">
            <w:pPr>
              <w:pStyle w:val="TableParagraph"/>
              <w:spacing w:before="21"/>
              <w:rPr>
                <w:sz w:val="24"/>
              </w:rPr>
            </w:pPr>
            <w:r>
              <w:rPr>
                <w:color w:val="231F20"/>
                <w:sz w:val="24"/>
              </w:rPr>
              <w:t>Date:</w:t>
            </w:r>
          </w:p>
        </w:tc>
        <w:tc>
          <w:tcPr>
            <w:tcW w:w="5952" w:type="dxa"/>
          </w:tcPr>
          <w:p w14:paraId="6B62F1B3" w14:textId="4AFCCDA9" w:rsidR="008E77E5" w:rsidRPr="006F6CA9" w:rsidRDefault="334D5D99" w:rsidP="1B363E0D">
            <w:pPr>
              <w:pStyle w:val="TableParagraph"/>
              <w:spacing w:line="259" w:lineRule="auto"/>
              <w:ind w:left="0"/>
              <w:rPr>
                <w:rFonts w:asciiTheme="minorHAnsi" w:hAnsiTheme="minorHAnsi"/>
                <w:sz w:val="24"/>
                <w:szCs w:val="24"/>
              </w:rPr>
            </w:pPr>
            <w:r w:rsidRPr="1B363E0D">
              <w:rPr>
                <w:rFonts w:asciiTheme="minorHAnsi" w:hAnsiTheme="minorHAnsi"/>
                <w:sz w:val="24"/>
                <w:szCs w:val="24"/>
              </w:rPr>
              <w:t>July</w:t>
            </w:r>
            <w:r w:rsidR="32BBE8E6" w:rsidRPr="1B363E0D">
              <w:rPr>
                <w:rFonts w:asciiTheme="minorHAnsi" w:hAnsiTheme="minorHAnsi"/>
                <w:sz w:val="24"/>
                <w:szCs w:val="24"/>
              </w:rPr>
              <w:t xml:space="preserve"> 2023</w:t>
            </w:r>
          </w:p>
        </w:tc>
      </w:tr>
      <w:tr w:rsidR="008E77E5" w14:paraId="78C72827" w14:textId="77777777" w:rsidTr="1B363E0D">
        <w:trPr>
          <w:trHeight w:val="451"/>
        </w:trPr>
        <w:tc>
          <w:tcPr>
            <w:tcW w:w="1708" w:type="dxa"/>
          </w:tcPr>
          <w:p w14:paraId="4CDF0B72" w14:textId="77777777" w:rsidR="008E77E5" w:rsidRDefault="006F6CA9">
            <w:pPr>
              <w:pStyle w:val="TableParagraph"/>
              <w:spacing w:before="21"/>
              <w:rPr>
                <w:sz w:val="24"/>
              </w:rPr>
            </w:pPr>
            <w:r>
              <w:rPr>
                <w:color w:val="231F20"/>
                <w:sz w:val="24"/>
              </w:rPr>
              <w:t>Governor:</w:t>
            </w:r>
          </w:p>
        </w:tc>
        <w:tc>
          <w:tcPr>
            <w:tcW w:w="5952" w:type="dxa"/>
          </w:tcPr>
          <w:p w14:paraId="02F2C34E" w14:textId="77777777" w:rsidR="008E77E5" w:rsidRPr="006F6CA9" w:rsidRDefault="008E77E5">
            <w:pPr>
              <w:pStyle w:val="TableParagraph"/>
              <w:ind w:left="0"/>
              <w:rPr>
                <w:rFonts w:asciiTheme="minorHAnsi" w:hAnsiTheme="minorHAnsi"/>
                <w:sz w:val="24"/>
              </w:rPr>
            </w:pPr>
          </w:p>
        </w:tc>
      </w:tr>
      <w:tr w:rsidR="008E77E5" w14:paraId="631AB5C5" w14:textId="77777777" w:rsidTr="1B363E0D">
        <w:trPr>
          <w:trHeight w:val="451"/>
        </w:trPr>
        <w:tc>
          <w:tcPr>
            <w:tcW w:w="1708" w:type="dxa"/>
          </w:tcPr>
          <w:p w14:paraId="01B7944B" w14:textId="77777777" w:rsidR="008E77E5" w:rsidRDefault="006F6CA9">
            <w:pPr>
              <w:pStyle w:val="TableParagraph"/>
              <w:spacing w:before="21"/>
              <w:rPr>
                <w:sz w:val="24"/>
              </w:rPr>
            </w:pPr>
            <w:r>
              <w:rPr>
                <w:color w:val="231F20"/>
                <w:sz w:val="24"/>
              </w:rPr>
              <w:t>Date:</w:t>
            </w:r>
          </w:p>
        </w:tc>
        <w:tc>
          <w:tcPr>
            <w:tcW w:w="5952" w:type="dxa"/>
          </w:tcPr>
          <w:p w14:paraId="680A4E5D" w14:textId="7932F857" w:rsidR="008E77E5" w:rsidRPr="006F6CA9" w:rsidRDefault="7CB83B74" w:rsidP="1B363E0D">
            <w:pPr>
              <w:pStyle w:val="TableParagraph"/>
              <w:spacing w:line="259" w:lineRule="auto"/>
              <w:ind w:left="0"/>
              <w:rPr>
                <w:rFonts w:asciiTheme="minorHAnsi" w:hAnsiTheme="minorHAnsi"/>
                <w:sz w:val="24"/>
                <w:szCs w:val="24"/>
              </w:rPr>
            </w:pPr>
            <w:r w:rsidRPr="1B363E0D">
              <w:rPr>
                <w:rFonts w:asciiTheme="minorHAnsi" w:hAnsiTheme="minorHAnsi"/>
                <w:sz w:val="24"/>
                <w:szCs w:val="24"/>
              </w:rPr>
              <w:t>July</w:t>
            </w:r>
            <w:r w:rsidR="32BBE8E6" w:rsidRPr="1B363E0D">
              <w:rPr>
                <w:rFonts w:asciiTheme="minorHAnsi" w:hAnsiTheme="minorHAnsi"/>
                <w:sz w:val="24"/>
                <w:szCs w:val="24"/>
              </w:rPr>
              <w:t xml:space="preserve"> 2023</w:t>
            </w:r>
          </w:p>
        </w:tc>
      </w:tr>
    </w:tbl>
    <w:p w14:paraId="19219836" w14:textId="77777777" w:rsidR="006F6CA9" w:rsidRDefault="006F6CA9"/>
    <w:sectPr w:rsidR="006F6CA9">
      <w:pgSz w:w="16840" w:h="11910" w:orient="landscape"/>
      <w:pgMar w:top="720" w:right="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2DEAF" w14:textId="77777777" w:rsidR="00783A55" w:rsidRDefault="00783A55">
      <w:r>
        <w:separator/>
      </w:r>
    </w:p>
  </w:endnote>
  <w:endnote w:type="continuationSeparator" w:id="0">
    <w:p w14:paraId="475D0E98" w14:textId="77777777" w:rsidR="00783A55" w:rsidRDefault="0078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97569" w14:textId="77777777" w:rsidR="006F6CA9" w:rsidRDefault="006F6CA9">
    <w:pPr>
      <w:pStyle w:val="BodyText"/>
      <w:spacing w:line="14" w:lineRule="auto"/>
      <w:rPr>
        <w:sz w:val="20"/>
      </w:rPr>
    </w:pPr>
    <w:r>
      <w:rPr>
        <w:noProof/>
        <w:lang w:bidi="ar-SA"/>
      </w:rPr>
      <w:drawing>
        <wp:anchor distT="0" distB="0" distL="0" distR="0" simplePos="0" relativeHeight="268415087" behindDoc="1" locked="0" layoutInCell="1" allowOverlap="1" wp14:anchorId="3B5C84AE" wp14:editId="675AD1B0">
          <wp:simplePos x="0" y="0"/>
          <wp:positionH relativeFrom="page">
            <wp:posOffset>4834798</wp:posOffset>
          </wp:positionH>
          <wp:positionV relativeFrom="page">
            <wp:posOffset>7125780</wp:posOffset>
          </wp:positionV>
          <wp:extent cx="504023" cy="250322"/>
          <wp:effectExtent l="0" t="0" r="0" b="0"/>
          <wp:wrapNone/>
          <wp:docPr id="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bidi="ar-SA"/>
      </w:rPr>
      <w:drawing>
        <wp:anchor distT="0" distB="0" distL="0" distR="0" simplePos="0" relativeHeight="268415111" behindDoc="1" locked="0" layoutInCell="1" allowOverlap="1" wp14:anchorId="222B3BE9" wp14:editId="6FA60D7E">
          <wp:simplePos x="0" y="0"/>
          <wp:positionH relativeFrom="page">
            <wp:posOffset>1197968</wp:posOffset>
          </wp:positionH>
          <wp:positionV relativeFrom="page">
            <wp:posOffset>7102804</wp:posOffset>
          </wp:positionV>
          <wp:extent cx="872861" cy="269492"/>
          <wp:effectExtent l="0" t="0" r="0" b="0"/>
          <wp:wrapNone/>
          <wp:docPr id="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6.png"/>
                  <pic:cNvPicPr/>
                </pic:nvPicPr>
                <pic:blipFill>
                  <a:blip r:embed="rId2" cstate="print"/>
                  <a:stretch>
                    <a:fillRect/>
                  </a:stretch>
                </pic:blipFill>
                <pic:spPr>
                  <a:xfrm>
                    <a:off x="0" y="0"/>
                    <a:ext cx="872861" cy="269492"/>
                  </a:xfrm>
                  <a:prstGeom prst="rect">
                    <a:avLst/>
                  </a:prstGeom>
                </pic:spPr>
              </pic:pic>
            </a:graphicData>
          </a:graphic>
        </wp:anchor>
      </w:drawing>
    </w:r>
    <w:r>
      <w:rPr>
        <w:noProof/>
        <w:lang w:bidi="ar-SA"/>
      </w:rPr>
      <w:drawing>
        <wp:anchor distT="0" distB="0" distL="0" distR="0" simplePos="0" relativeHeight="268415135" behindDoc="1" locked="0" layoutInCell="1" allowOverlap="1" wp14:anchorId="50608F49" wp14:editId="2365CEBE">
          <wp:simplePos x="0" y="0"/>
          <wp:positionH relativeFrom="page">
            <wp:posOffset>2138535</wp:posOffset>
          </wp:positionH>
          <wp:positionV relativeFrom="page">
            <wp:posOffset>7107713</wp:posOffset>
          </wp:positionV>
          <wp:extent cx="688267" cy="258484"/>
          <wp:effectExtent l="0" t="0" r="0" b="0"/>
          <wp:wrapNone/>
          <wp:docPr id="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5.png"/>
                  <pic:cNvPicPr/>
                </pic:nvPicPr>
                <pic:blipFill>
                  <a:blip r:embed="rId3" cstate="print"/>
                  <a:stretch>
                    <a:fillRect/>
                  </a:stretch>
                </pic:blipFill>
                <pic:spPr>
                  <a:xfrm>
                    <a:off x="0" y="0"/>
                    <a:ext cx="688267" cy="258484"/>
                  </a:xfrm>
                  <a:prstGeom prst="rect">
                    <a:avLst/>
                  </a:prstGeom>
                </pic:spPr>
              </pic:pic>
            </a:graphicData>
          </a:graphic>
        </wp:anchor>
      </w:drawing>
    </w:r>
    <w:r>
      <w:rPr>
        <w:noProof/>
        <w:lang w:bidi="ar-SA"/>
      </w:rPr>
      <w:drawing>
        <wp:anchor distT="0" distB="0" distL="0" distR="0" simplePos="0" relativeHeight="268415159" behindDoc="1" locked="0" layoutInCell="1" allowOverlap="1" wp14:anchorId="13B92618" wp14:editId="40F71CBE">
          <wp:simplePos x="0" y="0"/>
          <wp:positionH relativeFrom="page">
            <wp:posOffset>5451932</wp:posOffset>
          </wp:positionH>
          <wp:positionV relativeFrom="page">
            <wp:posOffset>7137222</wp:posOffset>
          </wp:positionV>
          <wp:extent cx="439704" cy="211888"/>
          <wp:effectExtent l="0" t="0" r="0" b="0"/>
          <wp:wrapNone/>
          <wp:docPr id="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png"/>
                  <pic:cNvPicPr/>
                </pic:nvPicPr>
                <pic:blipFill>
                  <a:blip r:embed="rId4" cstate="print"/>
                  <a:stretch>
                    <a:fillRect/>
                  </a:stretch>
                </pic:blipFill>
                <pic:spPr>
                  <a:xfrm>
                    <a:off x="0" y="0"/>
                    <a:ext cx="439704" cy="211888"/>
                  </a:xfrm>
                  <a:prstGeom prst="rect">
                    <a:avLst/>
                  </a:prstGeom>
                </pic:spPr>
              </pic:pic>
            </a:graphicData>
          </a:graphic>
        </wp:anchor>
      </w:drawing>
    </w:r>
    <w:r w:rsidR="007E1B0F">
      <w:rPr>
        <w:noProof/>
        <w:lang w:bidi="ar-SA"/>
      </w:rPr>
      <mc:AlternateContent>
        <mc:Choice Requires="wpg">
          <w:drawing>
            <wp:anchor distT="0" distB="0" distL="114300" distR="114300" simplePos="0" relativeHeight="503296208" behindDoc="1" locked="0" layoutInCell="1" allowOverlap="1" wp14:anchorId="6394912E" wp14:editId="07777777">
              <wp:simplePos x="0" y="0"/>
              <wp:positionH relativeFrom="page">
                <wp:posOffset>6580505</wp:posOffset>
              </wp:positionH>
              <wp:positionV relativeFrom="page">
                <wp:posOffset>7154545</wp:posOffset>
              </wp:positionV>
              <wp:extent cx="387985" cy="189865"/>
              <wp:effectExtent l="0" t="1270" r="3810" b="0"/>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10363" y="11267"/>
                        <a:chExt cx="611" cy="299"/>
                      </a:xfrm>
                    </wpg:grpSpPr>
                    <pic:pic xmlns:pic="http://schemas.openxmlformats.org/drawingml/2006/picture">
                      <pic:nvPicPr>
                        <pic:cNvPr id="11"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363" y="11267"/>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425" y="11325"/>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DBD26E0">
            <v:group id="Group 3" style="position:absolute;margin-left:518.15pt;margin-top:563.35pt;width:30.55pt;height:14.95pt;z-index:-20272;mso-position-horizontal-relative:page;mso-position-vertical-relative:page" coordsize="611,299" coordorigin="10363,11267" o:spid="_x0000_s1026" w14:anchorId="1C11C14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left:10363;top:11267;width:289;height:29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">
                <v:imagedata o:title="" r:id="rId7"/>
              </v:shape>
              <v:shape id="Picture 4" style="position:absolute;left:10425;top:11325;width:549;height:16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">
                <v:imagedata o:title="" r:id="rId8"/>
              </v:shape>
              <w10:wrap anchorx="page" anchory="page"/>
            </v:group>
          </w:pict>
        </mc:Fallback>
      </mc:AlternateContent>
    </w:r>
    <w:r>
      <w:rPr>
        <w:noProof/>
        <w:lang w:bidi="ar-SA"/>
      </w:rPr>
      <w:drawing>
        <wp:anchor distT="0" distB="0" distL="0" distR="0" simplePos="0" relativeHeight="268415207" behindDoc="1" locked="0" layoutInCell="1" allowOverlap="1" wp14:anchorId="63167D70" wp14:editId="70D71869">
          <wp:simplePos x="0" y="0"/>
          <wp:positionH relativeFrom="page">
            <wp:posOffset>5979500</wp:posOffset>
          </wp:positionH>
          <wp:positionV relativeFrom="page">
            <wp:posOffset>7183375</wp:posOffset>
          </wp:positionV>
          <wp:extent cx="518492" cy="129599"/>
          <wp:effectExtent l="0" t="0" r="0" b="0"/>
          <wp:wrapNone/>
          <wp:docPr id="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png"/>
                  <pic:cNvPicPr/>
                </pic:nvPicPr>
                <pic:blipFill>
                  <a:blip r:embed="rId9" cstate="print"/>
                  <a:stretch>
                    <a:fillRect/>
                  </a:stretch>
                </pic:blipFill>
                <pic:spPr>
                  <a:xfrm>
                    <a:off x="0" y="0"/>
                    <a:ext cx="518492" cy="129599"/>
                  </a:xfrm>
                  <a:prstGeom prst="rect">
                    <a:avLst/>
                  </a:prstGeom>
                </pic:spPr>
              </pic:pic>
            </a:graphicData>
          </a:graphic>
        </wp:anchor>
      </w:drawing>
    </w:r>
    <w:r w:rsidR="007E1B0F">
      <w:rPr>
        <w:noProof/>
        <w:lang w:bidi="ar-SA"/>
      </w:rPr>
      <mc:AlternateContent>
        <mc:Choice Requires="wps">
          <w:drawing>
            <wp:anchor distT="0" distB="0" distL="114300" distR="114300" simplePos="0" relativeHeight="503296256" behindDoc="1" locked="0" layoutInCell="1" allowOverlap="1" wp14:anchorId="6660E4F7" wp14:editId="07777777">
              <wp:simplePos x="0" y="0"/>
              <wp:positionH relativeFrom="page">
                <wp:posOffset>444500</wp:posOffset>
              </wp:positionH>
              <wp:positionV relativeFrom="page">
                <wp:posOffset>7091680</wp:posOffset>
              </wp:positionV>
              <wp:extent cx="734695" cy="177800"/>
              <wp:effectExtent l="0" t="0" r="190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61EA2" w14:textId="77777777" w:rsidR="006F6CA9" w:rsidRDefault="006F6CA9">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60E4F7" id="_x0000_t202" coordsize="21600,21600" o:spt="202" path="m,l,21600r21600,l21600,xe">
              <v:stroke joinstyle="miter"/>
              <v:path gradientshapeok="t" o:connecttype="rect"/>
            </v:shapetype>
            <v:shape id="Text Box 2" o:spid="_x0000_s1032" type="#_x0000_t202" style="position:absolute;margin-left:35pt;margin-top:558.4pt;width:57.85pt;height:14pt;z-index:-2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7F061EA2" w14:textId="77777777" w:rsidR="006F6CA9" w:rsidRDefault="006F6CA9">
                    <w:pPr>
                      <w:pStyle w:val="BodyText"/>
                      <w:spacing w:line="264" w:lineRule="exact"/>
                      <w:ind w:left="20"/>
                    </w:pPr>
                    <w:r>
                      <w:rPr>
                        <w:color w:val="231F20"/>
                      </w:rPr>
                      <w:t>Created by:</w:t>
                    </w:r>
                  </w:p>
                </w:txbxContent>
              </v:textbox>
              <w10:wrap anchorx="page" anchory="page"/>
            </v:shape>
          </w:pict>
        </mc:Fallback>
      </mc:AlternateContent>
    </w:r>
    <w:r w:rsidR="007E1B0F">
      <w:rPr>
        <w:noProof/>
        <w:lang w:bidi="ar-SA"/>
      </w:rPr>
      <mc:AlternateContent>
        <mc:Choice Requires="wps">
          <w:drawing>
            <wp:anchor distT="0" distB="0" distL="114300" distR="114300" simplePos="0" relativeHeight="503296280" behindDoc="1" locked="0" layoutInCell="1" allowOverlap="1" wp14:anchorId="50B056E5" wp14:editId="07777777">
              <wp:simplePos x="0" y="0"/>
              <wp:positionH relativeFrom="page">
                <wp:posOffset>3853815</wp:posOffset>
              </wp:positionH>
              <wp:positionV relativeFrom="page">
                <wp:posOffset>7102475</wp:posOffset>
              </wp:positionV>
              <wp:extent cx="898525" cy="177800"/>
              <wp:effectExtent l="0" t="0" r="63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E2DC1" w14:textId="77777777" w:rsidR="006F6CA9" w:rsidRDefault="006F6CA9">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B056E5" id="Text Box 1" o:spid="_x0000_s1033" type="#_x0000_t202" style="position:absolute;margin-left:303.45pt;margin-top:559.25pt;width:70.75pt;height:14pt;z-index:-20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2B7E2DC1" w14:textId="77777777" w:rsidR="006F6CA9" w:rsidRDefault="006F6CA9">
                    <w:pPr>
                      <w:pStyle w:val="BodyText"/>
                      <w:spacing w:line="264" w:lineRule="exact"/>
                      <w:ind w:left="20"/>
                    </w:pPr>
                    <w:r>
                      <w:rPr>
                        <w:color w:val="231F20"/>
                      </w:rPr>
                      <w:t>Supported 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14C86" w14:textId="77777777" w:rsidR="00783A55" w:rsidRDefault="00783A55">
      <w:r>
        <w:separator/>
      </w:r>
    </w:p>
  </w:footnote>
  <w:footnote w:type="continuationSeparator" w:id="0">
    <w:p w14:paraId="6F9B86B7" w14:textId="77777777" w:rsidR="00783A55" w:rsidRDefault="00783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E401E82"/>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171C6D"/>
    <w:multiLevelType w:val="hybridMultilevel"/>
    <w:tmpl w:val="78802D42"/>
    <w:lvl w:ilvl="0" w:tplc="A06CFF9C">
      <w:start w:val="1"/>
      <w:numFmt w:val="bullet"/>
      <w:lvlText w:val=""/>
      <w:lvlJc w:val="left"/>
      <w:pPr>
        <w:ind w:left="720" w:hanging="360"/>
      </w:pPr>
      <w:rPr>
        <w:rFonts w:ascii="Symbol" w:hAnsi="Symbol" w:hint="default"/>
      </w:rPr>
    </w:lvl>
    <w:lvl w:ilvl="1" w:tplc="9E4C502A">
      <w:start w:val="1"/>
      <w:numFmt w:val="bullet"/>
      <w:lvlText w:val="o"/>
      <w:lvlJc w:val="left"/>
      <w:pPr>
        <w:ind w:left="1440" w:hanging="360"/>
      </w:pPr>
      <w:rPr>
        <w:rFonts w:ascii="Courier New" w:hAnsi="Courier New" w:hint="default"/>
      </w:rPr>
    </w:lvl>
    <w:lvl w:ilvl="2" w:tplc="F4CCBEC4">
      <w:start w:val="1"/>
      <w:numFmt w:val="bullet"/>
      <w:lvlText w:val=""/>
      <w:lvlJc w:val="left"/>
      <w:pPr>
        <w:ind w:left="2160" w:hanging="360"/>
      </w:pPr>
      <w:rPr>
        <w:rFonts w:ascii="Wingdings" w:hAnsi="Wingdings" w:hint="default"/>
      </w:rPr>
    </w:lvl>
    <w:lvl w:ilvl="3" w:tplc="E14A65C0">
      <w:start w:val="1"/>
      <w:numFmt w:val="bullet"/>
      <w:lvlText w:val=""/>
      <w:lvlJc w:val="left"/>
      <w:pPr>
        <w:ind w:left="2880" w:hanging="360"/>
      </w:pPr>
      <w:rPr>
        <w:rFonts w:ascii="Symbol" w:hAnsi="Symbol" w:hint="default"/>
      </w:rPr>
    </w:lvl>
    <w:lvl w:ilvl="4" w:tplc="1312014E">
      <w:start w:val="1"/>
      <w:numFmt w:val="bullet"/>
      <w:lvlText w:val="o"/>
      <w:lvlJc w:val="left"/>
      <w:pPr>
        <w:ind w:left="3600" w:hanging="360"/>
      </w:pPr>
      <w:rPr>
        <w:rFonts w:ascii="Courier New" w:hAnsi="Courier New" w:hint="default"/>
      </w:rPr>
    </w:lvl>
    <w:lvl w:ilvl="5" w:tplc="6F628CDC">
      <w:start w:val="1"/>
      <w:numFmt w:val="bullet"/>
      <w:lvlText w:val=""/>
      <w:lvlJc w:val="left"/>
      <w:pPr>
        <w:ind w:left="4320" w:hanging="360"/>
      </w:pPr>
      <w:rPr>
        <w:rFonts w:ascii="Wingdings" w:hAnsi="Wingdings" w:hint="default"/>
      </w:rPr>
    </w:lvl>
    <w:lvl w:ilvl="6" w:tplc="434289E6">
      <w:start w:val="1"/>
      <w:numFmt w:val="bullet"/>
      <w:lvlText w:val=""/>
      <w:lvlJc w:val="left"/>
      <w:pPr>
        <w:ind w:left="5040" w:hanging="360"/>
      </w:pPr>
      <w:rPr>
        <w:rFonts w:ascii="Symbol" w:hAnsi="Symbol" w:hint="default"/>
      </w:rPr>
    </w:lvl>
    <w:lvl w:ilvl="7" w:tplc="AF16763C">
      <w:start w:val="1"/>
      <w:numFmt w:val="bullet"/>
      <w:lvlText w:val="o"/>
      <w:lvlJc w:val="left"/>
      <w:pPr>
        <w:ind w:left="5760" w:hanging="360"/>
      </w:pPr>
      <w:rPr>
        <w:rFonts w:ascii="Courier New" w:hAnsi="Courier New" w:hint="default"/>
      </w:rPr>
    </w:lvl>
    <w:lvl w:ilvl="8" w:tplc="5CFCBDB6">
      <w:start w:val="1"/>
      <w:numFmt w:val="bullet"/>
      <w:lvlText w:val=""/>
      <w:lvlJc w:val="left"/>
      <w:pPr>
        <w:ind w:left="6480" w:hanging="360"/>
      </w:pPr>
      <w:rPr>
        <w:rFonts w:ascii="Wingdings" w:hAnsi="Wingdings" w:hint="default"/>
      </w:rPr>
    </w:lvl>
  </w:abstractNum>
  <w:abstractNum w:abstractNumId="2" w15:restartNumberingAfterBreak="0">
    <w:nsid w:val="4D9A62CA"/>
    <w:multiLevelType w:val="hybridMultilevel"/>
    <w:tmpl w:val="6748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D83853"/>
    <w:multiLevelType w:val="hybridMultilevel"/>
    <w:tmpl w:val="E9D63DF4"/>
    <w:lvl w:ilvl="0" w:tplc="34BED862">
      <w:start w:val="1"/>
      <w:numFmt w:val="bullet"/>
      <w:lvlText w:val=""/>
      <w:lvlJc w:val="left"/>
      <w:pPr>
        <w:ind w:left="720" w:hanging="360"/>
      </w:pPr>
      <w:rPr>
        <w:rFonts w:ascii="Symbol" w:hAnsi="Symbol" w:hint="default"/>
      </w:rPr>
    </w:lvl>
    <w:lvl w:ilvl="1" w:tplc="AF561BCE">
      <w:start w:val="1"/>
      <w:numFmt w:val="bullet"/>
      <w:lvlText w:val="o"/>
      <w:lvlJc w:val="left"/>
      <w:pPr>
        <w:ind w:left="1440" w:hanging="360"/>
      </w:pPr>
      <w:rPr>
        <w:rFonts w:ascii="Courier New" w:hAnsi="Courier New" w:hint="default"/>
      </w:rPr>
    </w:lvl>
    <w:lvl w:ilvl="2" w:tplc="2B56DD46">
      <w:start w:val="1"/>
      <w:numFmt w:val="bullet"/>
      <w:lvlText w:val=""/>
      <w:lvlJc w:val="left"/>
      <w:pPr>
        <w:ind w:left="2160" w:hanging="360"/>
      </w:pPr>
      <w:rPr>
        <w:rFonts w:ascii="Wingdings" w:hAnsi="Wingdings" w:hint="default"/>
      </w:rPr>
    </w:lvl>
    <w:lvl w:ilvl="3" w:tplc="85882220">
      <w:start w:val="1"/>
      <w:numFmt w:val="bullet"/>
      <w:lvlText w:val=""/>
      <w:lvlJc w:val="left"/>
      <w:pPr>
        <w:ind w:left="2880" w:hanging="360"/>
      </w:pPr>
      <w:rPr>
        <w:rFonts w:ascii="Symbol" w:hAnsi="Symbol" w:hint="default"/>
      </w:rPr>
    </w:lvl>
    <w:lvl w:ilvl="4" w:tplc="9FE0F322">
      <w:start w:val="1"/>
      <w:numFmt w:val="bullet"/>
      <w:lvlText w:val="o"/>
      <w:lvlJc w:val="left"/>
      <w:pPr>
        <w:ind w:left="3600" w:hanging="360"/>
      </w:pPr>
      <w:rPr>
        <w:rFonts w:ascii="Courier New" w:hAnsi="Courier New" w:hint="default"/>
      </w:rPr>
    </w:lvl>
    <w:lvl w:ilvl="5" w:tplc="0A8C0FFC">
      <w:start w:val="1"/>
      <w:numFmt w:val="bullet"/>
      <w:lvlText w:val=""/>
      <w:lvlJc w:val="left"/>
      <w:pPr>
        <w:ind w:left="4320" w:hanging="360"/>
      </w:pPr>
      <w:rPr>
        <w:rFonts w:ascii="Wingdings" w:hAnsi="Wingdings" w:hint="default"/>
      </w:rPr>
    </w:lvl>
    <w:lvl w:ilvl="6" w:tplc="B17A304E">
      <w:start w:val="1"/>
      <w:numFmt w:val="bullet"/>
      <w:lvlText w:val=""/>
      <w:lvlJc w:val="left"/>
      <w:pPr>
        <w:ind w:left="5040" w:hanging="360"/>
      </w:pPr>
      <w:rPr>
        <w:rFonts w:ascii="Symbol" w:hAnsi="Symbol" w:hint="default"/>
      </w:rPr>
    </w:lvl>
    <w:lvl w:ilvl="7" w:tplc="9F4A5898">
      <w:start w:val="1"/>
      <w:numFmt w:val="bullet"/>
      <w:lvlText w:val="o"/>
      <w:lvlJc w:val="left"/>
      <w:pPr>
        <w:ind w:left="5760" w:hanging="360"/>
      </w:pPr>
      <w:rPr>
        <w:rFonts w:ascii="Courier New" w:hAnsi="Courier New" w:hint="default"/>
      </w:rPr>
    </w:lvl>
    <w:lvl w:ilvl="8" w:tplc="17B285CE">
      <w:start w:val="1"/>
      <w:numFmt w:val="bullet"/>
      <w:lvlText w:val=""/>
      <w:lvlJc w:val="left"/>
      <w:pPr>
        <w:ind w:left="6480" w:hanging="360"/>
      </w:pPr>
      <w:rPr>
        <w:rFonts w:ascii="Wingdings" w:hAnsi="Wingdings" w:hint="default"/>
      </w:rPr>
    </w:lvl>
  </w:abstractNum>
  <w:abstractNum w:abstractNumId="4" w15:restartNumberingAfterBreak="0">
    <w:nsid w:val="54FDAE16"/>
    <w:multiLevelType w:val="multilevel"/>
    <w:tmpl w:val="5AD03B82"/>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E7E00D5"/>
    <w:multiLevelType w:val="hybridMultilevel"/>
    <w:tmpl w:val="155CD7EC"/>
    <w:lvl w:ilvl="0" w:tplc="33D6F5D0">
      <w:numFmt w:val="bullet"/>
      <w:lvlText w:val="•"/>
      <w:lvlJc w:val="left"/>
      <w:pPr>
        <w:ind w:left="7214" w:hanging="560"/>
      </w:pPr>
      <w:rPr>
        <w:rFonts w:ascii="Calibri" w:eastAsia="Calibri" w:hAnsi="Calibri" w:cs="Calibri" w:hint="default"/>
        <w:color w:val="231F20"/>
        <w:spacing w:val="-18"/>
        <w:w w:val="97"/>
        <w:sz w:val="24"/>
        <w:szCs w:val="24"/>
        <w:lang w:val="en-GB" w:eastAsia="en-GB" w:bidi="en-GB"/>
      </w:rPr>
    </w:lvl>
    <w:lvl w:ilvl="1" w:tplc="E5662F4A">
      <w:numFmt w:val="bullet"/>
      <w:lvlText w:val="•"/>
      <w:lvlJc w:val="left"/>
      <w:pPr>
        <w:ind w:left="8181" w:hanging="560"/>
      </w:pPr>
      <w:rPr>
        <w:rFonts w:hint="default"/>
        <w:lang w:val="en-GB" w:eastAsia="en-GB" w:bidi="en-GB"/>
      </w:rPr>
    </w:lvl>
    <w:lvl w:ilvl="2" w:tplc="9F10B12C">
      <w:numFmt w:val="bullet"/>
      <w:lvlText w:val="•"/>
      <w:lvlJc w:val="left"/>
      <w:pPr>
        <w:ind w:left="9143" w:hanging="560"/>
      </w:pPr>
      <w:rPr>
        <w:rFonts w:hint="default"/>
        <w:lang w:val="en-GB" w:eastAsia="en-GB" w:bidi="en-GB"/>
      </w:rPr>
    </w:lvl>
    <w:lvl w:ilvl="3" w:tplc="940047D2">
      <w:numFmt w:val="bullet"/>
      <w:lvlText w:val="•"/>
      <w:lvlJc w:val="left"/>
      <w:pPr>
        <w:ind w:left="10105" w:hanging="560"/>
      </w:pPr>
      <w:rPr>
        <w:rFonts w:hint="default"/>
        <w:lang w:val="en-GB" w:eastAsia="en-GB" w:bidi="en-GB"/>
      </w:rPr>
    </w:lvl>
    <w:lvl w:ilvl="4" w:tplc="BD48E37E">
      <w:numFmt w:val="bullet"/>
      <w:lvlText w:val="•"/>
      <w:lvlJc w:val="left"/>
      <w:pPr>
        <w:ind w:left="11067" w:hanging="560"/>
      </w:pPr>
      <w:rPr>
        <w:rFonts w:hint="default"/>
        <w:lang w:val="en-GB" w:eastAsia="en-GB" w:bidi="en-GB"/>
      </w:rPr>
    </w:lvl>
    <w:lvl w:ilvl="5" w:tplc="FA8A15E2">
      <w:numFmt w:val="bullet"/>
      <w:lvlText w:val="•"/>
      <w:lvlJc w:val="left"/>
      <w:pPr>
        <w:ind w:left="12028" w:hanging="560"/>
      </w:pPr>
      <w:rPr>
        <w:rFonts w:hint="default"/>
        <w:lang w:val="en-GB" w:eastAsia="en-GB" w:bidi="en-GB"/>
      </w:rPr>
    </w:lvl>
    <w:lvl w:ilvl="6" w:tplc="C9EA9BA0">
      <w:numFmt w:val="bullet"/>
      <w:lvlText w:val="•"/>
      <w:lvlJc w:val="left"/>
      <w:pPr>
        <w:ind w:left="12990" w:hanging="560"/>
      </w:pPr>
      <w:rPr>
        <w:rFonts w:hint="default"/>
        <w:lang w:val="en-GB" w:eastAsia="en-GB" w:bidi="en-GB"/>
      </w:rPr>
    </w:lvl>
    <w:lvl w:ilvl="7" w:tplc="C8E8FA9A">
      <w:numFmt w:val="bullet"/>
      <w:lvlText w:val="•"/>
      <w:lvlJc w:val="left"/>
      <w:pPr>
        <w:ind w:left="13952" w:hanging="560"/>
      </w:pPr>
      <w:rPr>
        <w:rFonts w:hint="default"/>
        <w:lang w:val="en-GB" w:eastAsia="en-GB" w:bidi="en-GB"/>
      </w:rPr>
    </w:lvl>
    <w:lvl w:ilvl="8" w:tplc="7D349906">
      <w:numFmt w:val="bullet"/>
      <w:lvlText w:val="•"/>
      <w:lvlJc w:val="left"/>
      <w:pPr>
        <w:ind w:left="14914" w:hanging="560"/>
      </w:pPr>
      <w:rPr>
        <w:rFonts w:hint="default"/>
        <w:lang w:val="en-GB" w:eastAsia="en-GB" w:bidi="en-GB"/>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7E5"/>
    <w:rsid w:val="00021D3B"/>
    <w:rsid w:val="00032F2A"/>
    <w:rsid w:val="00036668"/>
    <w:rsid w:val="000806D6"/>
    <w:rsid w:val="000935D7"/>
    <w:rsid w:val="000D43DF"/>
    <w:rsid w:val="001216B5"/>
    <w:rsid w:val="001525AF"/>
    <w:rsid w:val="00152FDB"/>
    <w:rsid w:val="001C6321"/>
    <w:rsid w:val="002927DD"/>
    <w:rsid w:val="002A54A1"/>
    <w:rsid w:val="00300811"/>
    <w:rsid w:val="00320C3F"/>
    <w:rsid w:val="0043764E"/>
    <w:rsid w:val="004462B9"/>
    <w:rsid w:val="004B2F8D"/>
    <w:rsid w:val="004D2BCC"/>
    <w:rsid w:val="004F0365"/>
    <w:rsid w:val="005414D1"/>
    <w:rsid w:val="00582856"/>
    <w:rsid w:val="00582B62"/>
    <w:rsid w:val="005E2582"/>
    <w:rsid w:val="006261A2"/>
    <w:rsid w:val="0064572B"/>
    <w:rsid w:val="0065797C"/>
    <w:rsid w:val="006A12D3"/>
    <w:rsid w:val="006F6CA9"/>
    <w:rsid w:val="0074004A"/>
    <w:rsid w:val="00745D20"/>
    <w:rsid w:val="007618D5"/>
    <w:rsid w:val="00783A55"/>
    <w:rsid w:val="007C1C59"/>
    <w:rsid w:val="007C6CF3"/>
    <w:rsid w:val="007E1B0F"/>
    <w:rsid w:val="007E494F"/>
    <w:rsid w:val="007E6AA2"/>
    <w:rsid w:val="0080263B"/>
    <w:rsid w:val="008528A2"/>
    <w:rsid w:val="008568DD"/>
    <w:rsid w:val="00872F5F"/>
    <w:rsid w:val="008905F6"/>
    <w:rsid w:val="008C35F1"/>
    <w:rsid w:val="008C379B"/>
    <w:rsid w:val="008C7B29"/>
    <w:rsid w:val="008D036C"/>
    <w:rsid w:val="008E77E5"/>
    <w:rsid w:val="00905A30"/>
    <w:rsid w:val="00975D43"/>
    <w:rsid w:val="009908E6"/>
    <w:rsid w:val="00A44AE8"/>
    <w:rsid w:val="00AA76B6"/>
    <w:rsid w:val="00B3761E"/>
    <w:rsid w:val="00BE6045"/>
    <w:rsid w:val="00C3BE22"/>
    <w:rsid w:val="00C53F37"/>
    <w:rsid w:val="00CC1F0D"/>
    <w:rsid w:val="00D02F84"/>
    <w:rsid w:val="00D456FB"/>
    <w:rsid w:val="00DB6965"/>
    <w:rsid w:val="00E04A0E"/>
    <w:rsid w:val="00EE72EB"/>
    <w:rsid w:val="00F511B4"/>
    <w:rsid w:val="00F91DAD"/>
    <w:rsid w:val="00F962D8"/>
    <w:rsid w:val="00FA1DF9"/>
    <w:rsid w:val="00FA1F62"/>
    <w:rsid w:val="00FB1574"/>
    <w:rsid w:val="00FC2CC2"/>
    <w:rsid w:val="00FEB1F2"/>
    <w:rsid w:val="014CC9F7"/>
    <w:rsid w:val="01600D8C"/>
    <w:rsid w:val="0176371A"/>
    <w:rsid w:val="018CC0A2"/>
    <w:rsid w:val="019426D6"/>
    <w:rsid w:val="01A59BE0"/>
    <w:rsid w:val="01EDD1C9"/>
    <w:rsid w:val="01F7B718"/>
    <w:rsid w:val="02863ADF"/>
    <w:rsid w:val="03AC2FB1"/>
    <w:rsid w:val="03DD3361"/>
    <w:rsid w:val="03F0568C"/>
    <w:rsid w:val="0418873B"/>
    <w:rsid w:val="0442F63F"/>
    <w:rsid w:val="0493EAD9"/>
    <w:rsid w:val="04F2AD03"/>
    <w:rsid w:val="05A636EA"/>
    <w:rsid w:val="05FDC7D6"/>
    <w:rsid w:val="072ADA98"/>
    <w:rsid w:val="07BA5657"/>
    <w:rsid w:val="07FF99AB"/>
    <w:rsid w:val="0820BBF9"/>
    <w:rsid w:val="083329DA"/>
    <w:rsid w:val="0869500E"/>
    <w:rsid w:val="08806B79"/>
    <w:rsid w:val="092278A6"/>
    <w:rsid w:val="0990E614"/>
    <w:rsid w:val="09EF9DD4"/>
    <w:rsid w:val="0A266BAC"/>
    <w:rsid w:val="0AC302A9"/>
    <w:rsid w:val="0AEE1411"/>
    <w:rsid w:val="0B1F85AB"/>
    <w:rsid w:val="0BC7730D"/>
    <w:rsid w:val="0C106A62"/>
    <w:rsid w:val="0C2D09F8"/>
    <w:rsid w:val="0C534F17"/>
    <w:rsid w:val="0D46E94B"/>
    <w:rsid w:val="0E40BEC6"/>
    <w:rsid w:val="0E85720C"/>
    <w:rsid w:val="0EB4C9D1"/>
    <w:rsid w:val="0ECFE672"/>
    <w:rsid w:val="0EF12B69"/>
    <w:rsid w:val="0F13A37C"/>
    <w:rsid w:val="0F895C81"/>
    <w:rsid w:val="1018D18F"/>
    <w:rsid w:val="1063DD3E"/>
    <w:rsid w:val="112BA9C7"/>
    <w:rsid w:val="123BE7EB"/>
    <w:rsid w:val="1293A05C"/>
    <w:rsid w:val="12CE148E"/>
    <w:rsid w:val="13E38DF3"/>
    <w:rsid w:val="13EDC971"/>
    <w:rsid w:val="140D5095"/>
    <w:rsid w:val="1469E4EF"/>
    <w:rsid w:val="14C5D831"/>
    <w:rsid w:val="14C66311"/>
    <w:rsid w:val="15CB7459"/>
    <w:rsid w:val="15CF5EEA"/>
    <w:rsid w:val="165640BF"/>
    <w:rsid w:val="172BDC42"/>
    <w:rsid w:val="182B690B"/>
    <w:rsid w:val="18646B33"/>
    <w:rsid w:val="188509EC"/>
    <w:rsid w:val="193AB04D"/>
    <w:rsid w:val="19A2445A"/>
    <w:rsid w:val="19EC2742"/>
    <w:rsid w:val="1B363E0D"/>
    <w:rsid w:val="1B4D2748"/>
    <w:rsid w:val="1B4F9877"/>
    <w:rsid w:val="1B5B5EC8"/>
    <w:rsid w:val="1B81F699"/>
    <w:rsid w:val="1C509D92"/>
    <w:rsid w:val="1C65A182"/>
    <w:rsid w:val="1C9188F4"/>
    <w:rsid w:val="1CA498C0"/>
    <w:rsid w:val="1D0E4084"/>
    <w:rsid w:val="1DF326B4"/>
    <w:rsid w:val="1F84186C"/>
    <w:rsid w:val="2125D51D"/>
    <w:rsid w:val="22177E9A"/>
    <w:rsid w:val="228F80F0"/>
    <w:rsid w:val="23153715"/>
    <w:rsid w:val="234AC6CE"/>
    <w:rsid w:val="236D909D"/>
    <w:rsid w:val="23744C07"/>
    <w:rsid w:val="245D75DF"/>
    <w:rsid w:val="24A54D42"/>
    <w:rsid w:val="24F65386"/>
    <w:rsid w:val="25068589"/>
    <w:rsid w:val="25B05735"/>
    <w:rsid w:val="2613DED2"/>
    <w:rsid w:val="264DFA56"/>
    <w:rsid w:val="27843346"/>
    <w:rsid w:val="2811F278"/>
    <w:rsid w:val="281CB24B"/>
    <w:rsid w:val="288BA9AB"/>
    <w:rsid w:val="29354FC8"/>
    <w:rsid w:val="298C3B85"/>
    <w:rsid w:val="2A52E8AE"/>
    <w:rsid w:val="2A9EF613"/>
    <w:rsid w:val="2B73640B"/>
    <w:rsid w:val="2B811B1D"/>
    <w:rsid w:val="2B829EAC"/>
    <w:rsid w:val="2B95274C"/>
    <w:rsid w:val="2BE530F8"/>
    <w:rsid w:val="2C9B9639"/>
    <w:rsid w:val="2C9CD101"/>
    <w:rsid w:val="2CE42264"/>
    <w:rsid w:val="2D5C4AB7"/>
    <w:rsid w:val="2DD71D30"/>
    <w:rsid w:val="2E25072F"/>
    <w:rsid w:val="2E87BC8A"/>
    <w:rsid w:val="2E96712F"/>
    <w:rsid w:val="2FD336FB"/>
    <w:rsid w:val="2FE6895A"/>
    <w:rsid w:val="303F4BE4"/>
    <w:rsid w:val="30731CEF"/>
    <w:rsid w:val="3126C41D"/>
    <w:rsid w:val="316F075C"/>
    <w:rsid w:val="31E942ED"/>
    <w:rsid w:val="32737C4A"/>
    <w:rsid w:val="32BBE8E6"/>
    <w:rsid w:val="332522AD"/>
    <w:rsid w:val="334D5D99"/>
    <w:rsid w:val="337A04C1"/>
    <w:rsid w:val="33B98172"/>
    <w:rsid w:val="3536C424"/>
    <w:rsid w:val="353A2502"/>
    <w:rsid w:val="35E1089E"/>
    <w:rsid w:val="35ED75A9"/>
    <w:rsid w:val="361900B3"/>
    <w:rsid w:val="36FD33E2"/>
    <w:rsid w:val="375BA653"/>
    <w:rsid w:val="379AB7AA"/>
    <w:rsid w:val="37A08641"/>
    <w:rsid w:val="37ED0067"/>
    <w:rsid w:val="3858E918"/>
    <w:rsid w:val="38B23599"/>
    <w:rsid w:val="38FD70D8"/>
    <w:rsid w:val="391EE3F0"/>
    <w:rsid w:val="39953C97"/>
    <w:rsid w:val="3A3BDB77"/>
    <w:rsid w:val="3A9CB131"/>
    <w:rsid w:val="3B9089DA"/>
    <w:rsid w:val="3BBCB188"/>
    <w:rsid w:val="3BBD75C3"/>
    <w:rsid w:val="3BCECDC6"/>
    <w:rsid w:val="3BE16F8A"/>
    <w:rsid w:val="3C214CB4"/>
    <w:rsid w:val="3CC81459"/>
    <w:rsid w:val="3CE1ED97"/>
    <w:rsid w:val="3D8C5499"/>
    <w:rsid w:val="3EC82A9C"/>
    <w:rsid w:val="3EF51685"/>
    <w:rsid w:val="3F1B1322"/>
    <w:rsid w:val="3F476EF3"/>
    <w:rsid w:val="3F782EF4"/>
    <w:rsid w:val="403F5F6C"/>
    <w:rsid w:val="4063FAFD"/>
    <w:rsid w:val="4090E6E6"/>
    <w:rsid w:val="41175A88"/>
    <w:rsid w:val="41272A51"/>
    <w:rsid w:val="41767E62"/>
    <w:rsid w:val="41BA29D6"/>
    <w:rsid w:val="4278EE19"/>
    <w:rsid w:val="4421D96E"/>
    <w:rsid w:val="44A1D938"/>
    <w:rsid w:val="452EC704"/>
    <w:rsid w:val="453EF4FF"/>
    <w:rsid w:val="454DCF0F"/>
    <w:rsid w:val="459E110D"/>
    <w:rsid w:val="45C1A04A"/>
    <w:rsid w:val="4610EC23"/>
    <w:rsid w:val="4619D9F5"/>
    <w:rsid w:val="461AEA95"/>
    <w:rsid w:val="46D33C81"/>
    <w:rsid w:val="46F15997"/>
    <w:rsid w:val="471F883A"/>
    <w:rsid w:val="47308CC7"/>
    <w:rsid w:val="47774AC0"/>
    <w:rsid w:val="486F0CE2"/>
    <w:rsid w:val="487695C1"/>
    <w:rsid w:val="4876FA68"/>
    <w:rsid w:val="488F4F45"/>
    <w:rsid w:val="49CF7183"/>
    <w:rsid w:val="4A390366"/>
    <w:rsid w:val="4A68E87C"/>
    <w:rsid w:val="4AC22E45"/>
    <w:rsid w:val="4AE481E1"/>
    <w:rsid w:val="4AEC5355"/>
    <w:rsid w:val="4B09436B"/>
    <w:rsid w:val="4B3CE422"/>
    <w:rsid w:val="4B493163"/>
    <w:rsid w:val="4B5DF5A0"/>
    <w:rsid w:val="4B6DE0E3"/>
    <w:rsid w:val="4BA697EE"/>
    <w:rsid w:val="4BA6ADA4"/>
    <w:rsid w:val="4BAE9B2A"/>
    <w:rsid w:val="4C302C13"/>
    <w:rsid w:val="4C6DE662"/>
    <w:rsid w:val="4C721134"/>
    <w:rsid w:val="4C9A24E6"/>
    <w:rsid w:val="4CF38D74"/>
    <w:rsid w:val="4D2C87E3"/>
    <w:rsid w:val="4D918D89"/>
    <w:rsid w:val="4DA0893E"/>
    <w:rsid w:val="4E76D563"/>
    <w:rsid w:val="4EC4B107"/>
    <w:rsid w:val="4F17EA2C"/>
    <w:rsid w:val="50000AFA"/>
    <w:rsid w:val="513EFBBE"/>
    <w:rsid w:val="51597C1E"/>
    <w:rsid w:val="517E885D"/>
    <w:rsid w:val="51A59F0D"/>
    <w:rsid w:val="521A468E"/>
    <w:rsid w:val="521DDCAE"/>
    <w:rsid w:val="5267B05E"/>
    <w:rsid w:val="5270C534"/>
    <w:rsid w:val="52977523"/>
    <w:rsid w:val="52DE166E"/>
    <w:rsid w:val="52E6BE35"/>
    <w:rsid w:val="53B1A9D3"/>
    <w:rsid w:val="53EEBB2A"/>
    <w:rsid w:val="540380BF"/>
    <w:rsid w:val="5441ED7B"/>
    <w:rsid w:val="54A88C7E"/>
    <w:rsid w:val="553451D7"/>
    <w:rsid w:val="55588772"/>
    <w:rsid w:val="5602D4F5"/>
    <w:rsid w:val="56516697"/>
    <w:rsid w:val="56EC740B"/>
    <w:rsid w:val="56F14DD1"/>
    <w:rsid w:val="5719F19D"/>
    <w:rsid w:val="57B18791"/>
    <w:rsid w:val="57DE580E"/>
    <w:rsid w:val="57FDFABF"/>
    <w:rsid w:val="586864A3"/>
    <w:rsid w:val="586BF299"/>
    <w:rsid w:val="599E0F2E"/>
    <w:rsid w:val="59E01DD1"/>
    <w:rsid w:val="5A096D37"/>
    <w:rsid w:val="5B39DF8F"/>
    <w:rsid w:val="5BAD8273"/>
    <w:rsid w:val="5C0EABCF"/>
    <w:rsid w:val="5C90FA3C"/>
    <w:rsid w:val="5CCA2BFD"/>
    <w:rsid w:val="5CEB1921"/>
    <w:rsid w:val="5D89D16F"/>
    <w:rsid w:val="5E66331C"/>
    <w:rsid w:val="5E8AA8AE"/>
    <w:rsid w:val="5EF8BFE9"/>
    <w:rsid w:val="5FECAECF"/>
    <w:rsid w:val="600D50B2"/>
    <w:rsid w:val="610BB855"/>
    <w:rsid w:val="6113B569"/>
    <w:rsid w:val="61A920B5"/>
    <w:rsid w:val="61AF802E"/>
    <w:rsid w:val="61C573EF"/>
    <w:rsid w:val="61D9BE22"/>
    <w:rsid w:val="62283E96"/>
    <w:rsid w:val="627BCE98"/>
    <w:rsid w:val="630E9B0E"/>
    <w:rsid w:val="633B86F7"/>
    <w:rsid w:val="640A0161"/>
    <w:rsid w:val="64D75758"/>
    <w:rsid w:val="65027847"/>
    <w:rsid w:val="65C44610"/>
    <w:rsid w:val="67595BCC"/>
    <w:rsid w:val="67601671"/>
    <w:rsid w:val="68186297"/>
    <w:rsid w:val="6834C1E6"/>
    <w:rsid w:val="6838C46A"/>
    <w:rsid w:val="68A90A49"/>
    <w:rsid w:val="68F31A54"/>
    <w:rsid w:val="69DAE1EF"/>
    <w:rsid w:val="6A630428"/>
    <w:rsid w:val="6AC116E0"/>
    <w:rsid w:val="6B0739A3"/>
    <w:rsid w:val="6B5106CC"/>
    <w:rsid w:val="6B7909CA"/>
    <w:rsid w:val="6C058260"/>
    <w:rsid w:val="6C29790F"/>
    <w:rsid w:val="6C3801E2"/>
    <w:rsid w:val="6C624EDE"/>
    <w:rsid w:val="6CB88756"/>
    <w:rsid w:val="6CF3C140"/>
    <w:rsid w:val="6D948CC6"/>
    <w:rsid w:val="6DB19928"/>
    <w:rsid w:val="6E494A79"/>
    <w:rsid w:val="6E622BDE"/>
    <w:rsid w:val="6EB14813"/>
    <w:rsid w:val="6ED2D086"/>
    <w:rsid w:val="6F6DEA57"/>
    <w:rsid w:val="7009E81F"/>
    <w:rsid w:val="708E1A41"/>
    <w:rsid w:val="70971127"/>
    <w:rsid w:val="70A26873"/>
    <w:rsid w:val="70D88EA7"/>
    <w:rsid w:val="713BA5DE"/>
    <w:rsid w:val="7143DD16"/>
    <w:rsid w:val="7188EE77"/>
    <w:rsid w:val="71D29CB8"/>
    <w:rsid w:val="72112EE3"/>
    <w:rsid w:val="72416562"/>
    <w:rsid w:val="724AE68F"/>
    <w:rsid w:val="72EC89AA"/>
    <w:rsid w:val="730228E8"/>
    <w:rsid w:val="7303933F"/>
    <w:rsid w:val="736302C4"/>
    <w:rsid w:val="738EC444"/>
    <w:rsid w:val="74C8C242"/>
    <w:rsid w:val="75208997"/>
    <w:rsid w:val="7577BCD0"/>
    <w:rsid w:val="762D80A9"/>
    <w:rsid w:val="769AA386"/>
    <w:rsid w:val="77F82FFB"/>
    <w:rsid w:val="77FFCB78"/>
    <w:rsid w:val="783673E7"/>
    <w:rsid w:val="78E48D2A"/>
    <w:rsid w:val="791EC47D"/>
    <w:rsid w:val="79F20B95"/>
    <w:rsid w:val="7A28D896"/>
    <w:rsid w:val="7A8C98A7"/>
    <w:rsid w:val="7B9AC2C7"/>
    <w:rsid w:val="7BF8F002"/>
    <w:rsid w:val="7C1EF4E9"/>
    <w:rsid w:val="7C6E32E0"/>
    <w:rsid w:val="7C79A8A4"/>
    <w:rsid w:val="7CB83B74"/>
    <w:rsid w:val="7D12731F"/>
    <w:rsid w:val="7D2445F4"/>
    <w:rsid w:val="7D78A203"/>
    <w:rsid w:val="7D8EE473"/>
    <w:rsid w:val="7E394710"/>
    <w:rsid w:val="7E726907"/>
    <w:rsid w:val="7FB5B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5C4A7"/>
  <w15:docId w15:val="{C0A364B0-CEB2-4930-98C5-8755D21C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123"/>
      <w:ind w:right="334"/>
      <w:jc w:val="right"/>
      <w:outlineLvl w:val="0"/>
    </w:pPr>
    <w:rPr>
      <w:sz w:val="44"/>
      <w:szCs w:val="44"/>
    </w:rPr>
  </w:style>
  <w:style w:type="paragraph" w:styleId="Heading2">
    <w:name w:val="heading 2"/>
    <w:basedOn w:val="Normal"/>
    <w:uiPriority w:val="1"/>
    <w:qFormat/>
    <w:pPr>
      <w:spacing w:before="27"/>
      <w:ind w:right="2691"/>
      <w:jc w:val="right"/>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7214" w:hanging="574"/>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6F6CA9"/>
    <w:rPr>
      <w:rFonts w:ascii="Tahoma" w:hAnsi="Tahoma" w:cs="Tahoma"/>
      <w:sz w:val="16"/>
      <w:szCs w:val="16"/>
    </w:rPr>
  </w:style>
  <w:style w:type="character" w:customStyle="1" w:styleId="BalloonTextChar">
    <w:name w:val="Balloon Text Char"/>
    <w:basedOn w:val="DefaultParagraphFont"/>
    <w:link w:val="BalloonText"/>
    <w:uiPriority w:val="99"/>
    <w:semiHidden/>
    <w:rsid w:val="006F6CA9"/>
    <w:rPr>
      <w:rFonts w:ascii="Tahoma" w:eastAsia="Calibri" w:hAnsi="Tahoma" w:cs="Tahoma"/>
      <w:sz w:val="16"/>
      <w:szCs w:val="16"/>
      <w:lang w:val="en-GB" w:eastAsia="en-GB" w:bidi="en-GB"/>
    </w:rPr>
  </w:style>
  <w:style w:type="paragraph" w:styleId="NormalWeb">
    <w:name w:val="Normal (Web)"/>
    <w:basedOn w:val="Normal"/>
    <w:uiPriority w:val="99"/>
    <w:semiHidden/>
    <w:unhideWhenUsed/>
    <w:rsid w:val="004462B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DB6965"/>
  </w:style>
  <w:style w:type="character" w:customStyle="1" w:styleId="contextualspellingandgrammarerror">
    <w:name w:val="contextualspellingandgrammarerror"/>
    <w:basedOn w:val="DefaultParagraphFont"/>
    <w:rsid w:val="00DB6965"/>
  </w:style>
  <w:style w:type="character" w:customStyle="1" w:styleId="eop">
    <w:name w:val="eop"/>
    <w:basedOn w:val="DefaultParagraphFont"/>
    <w:rsid w:val="00DB6965"/>
  </w:style>
  <w:style w:type="paragraph" w:styleId="NoSpacing">
    <w:name w:val="No Spacing"/>
    <w:basedOn w:val="Normal"/>
    <w:uiPriority w:val="1"/>
    <w:qFormat/>
    <w:rsid w:val="00D02F84"/>
    <w:pPr>
      <w:keepNext/>
      <w:widowControl/>
      <w:numPr>
        <w:ilvl w:val="1"/>
        <w:numId w:val="6"/>
      </w:numPr>
      <w:autoSpaceDE/>
      <w:autoSpaceDN/>
      <w:spacing w:after="200" w:line="276" w:lineRule="auto"/>
      <w:contextualSpacing/>
      <w:outlineLvl w:val="1"/>
    </w:pPr>
    <w:rPr>
      <w:rFonts w:ascii="Verdana" w:hAnsi="Verdana"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6995">
      <w:bodyDiv w:val="1"/>
      <w:marLeft w:val="0"/>
      <w:marRight w:val="0"/>
      <w:marTop w:val="0"/>
      <w:marBottom w:val="0"/>
      <w:divBdr>
        <w:top w:val="none" w:sz="0" w:space="0" w:color="auto"/>
        <w:left w:val="none" w:sz="0" w:space="0" w:color="auto"/>
        <w:bottom w:val="none" w:sz="0" w:space="0" w:color="auto"/>
        <w:right w:val="none" w:sz="0" w:space="0" w:color="auto"/>
      </w:divBdr>
    </w:div>
    <w:div w:id="397290493">
      <w:bodyDiv w:val="1"/>
      <w:marLeft w:val="0"/>
      <w:marRight w:val="0"/>
      <w:marTop w:val="0"/>
      <w:marBottom w:val="0"/>
      <w:divBdr>
        <w:top w:val="none" w:sz="0" w:space="0" w:color="auto"/>
        <w:left w:val="none" w:sz="0" w:space="0" w:color="auto"/>
        <w:bottom w:val="none" w:sz="0" w:space="0" w:color="auto"/>
        <w:right w:val="none" w:sz="0" w:space="0" w:color="auto"/>
      </w:divBdr>
    </w:div>
    <w:div w:id="484663060">
      <w:bodyDiv w:val="1"/>
      <w:marLeft w:val="0"/>
      <w:marRight w:val="0"/>
      <w:marTop w:val="0"/>
      <w:marBottom w:val="0"/>
      <w:divBdr>
        <w:top w:val="none" w:sz="0" w:space="0" w:color="auto"/>
        <w:left w:val="none" w:sz="0" w:space="0" w:color="auto"/>
        <w:bottom w:val="none" w:sz="0" w:space="0" w:color="auto"/>
        <w:right w:val="none" w:sz="0" w:space="0" w:color="auto"/>
      </w:divBdr>
    </w:div>
    <w:div w:id="844857206">
      <w:bodyDiv w:val="1"/>
      <w:marLeft w:val="0"/>
      <w:marRight w:val="0"/>
      <w:marTop w:val="0"/>
      <w:marBottom w:val="0"/>
      <w:divBdr>
        <w:top w:val="none" w:sz="0" w:space="0" w:color="auto"/>
        <w:left w:val="none" w:sz="0" w:space="0" w:color="auto"/>
        <w:bottom w:val="none" w:sz="0" w:space="0" w:color="auto"/>
        <w:right w:val="none" w:sz="0" w:space="0" w:color="auto"/>
      </w:divBdr>
    </w:div>
    <w:div w:id="1087968236">
      <w:bodyDiv w:val="1"/>
      <w:marLeft w:val="0"/>
      <w:marRight w:val="0"/>
      <w:marTop w:val="0"/>
      <w:marBottom w:val="0"/>
      <w:divBdr>
        <w:top w:val="none" w:sz="0" w:space="0" w:color="auto"/>
        <w:left w:val="none" w:sz="0" w:space="0" w:color="auto"/>
        <w:bottom w:val="none" w:sz="0" w:space="0" w:color="auto"/>
        <w:right w:val="none" w:sz="0" w:space="0" w:color="auto"/>
      </w:divBdr>
    </w:div>
    <w:div w:id="144114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3.png"/><Relationship Id="rId7" Type="http://schemas.openxmlformats.org/officeDocument/2006/relationships/image" Target="media/image9.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Smith TIS</dc:creator>
  <cp:lastModifiedBy>M Smith TIS</cp:lastModifiedBy>
  <cp:revision>2</cp:revision>
  <dcterms:created xsi:type="dcterms:W3CDTF">2023-07-24T15:08:00Z</dcterms:created>
  <dcterms:modified xsi:type="dcterms:W3CDTF">2023-07-24T15:08:00Z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Adobe InDesign 15.0 (Windows)</vt:lpwstr>
  </property>
  <property fmtid="{D5CDD505-2E9C-101B-9397-08002B2CF9AE}" pid="4" name="LastSaved">
    <vt:filetime>2019-11-19T00:00:00Z</vt:filetime>
  </property>
</Properties>
</file>